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B9EC" w14:textId="77777777" w:rsidR="00CA4D1C" w:rsidRPr="00506B02" w:rsidRDefault="00312BCC" w:rsidP="00CA4D1C">
      <w:pPr>
        <w:rPr>
          <w:rFonts w:ascii="Arial" w:hAnsi="Arial" w:cs="Arial"/>
          <w:b/>
          <w:sz w:val="28"/>
        </w:rPr>
      </w:pPr>
      <w:r>
        <w:rPr>
          <w:rFonts w:ascii="Arial" w:hAnsi="Arial" w:cs="Arial"/>
          <w:b/>
          <w:sz w:val="28"/>
        </w:rPr>
        <w:t xml:space="preserve"> </w:t>
      </w:r>
      <w:r w:rsidR="00627ADE">
        <w:rPr>
          <w:rFonts w:ascii="Arial" w:hAnsi="Arial" w:cs="Arial"/>
          <w:b/>
          <w:noProof/>
          <w:sz w:val="28"/>
          <w:lang w:eastAsia="en-GB"/>
        </w:rPr>
        <w:drawing>
          <wp:inline distT="0" distB="0" distL="0" distR="0" wp14:anchorId="47B32A74" wp14:editId="3F70859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631422A" w14:textId="77777777" w:rsidR="00CA4D1C" w:rsidRPr="00506B02" w:rsidRDefault="00CA4D1C" w:rsidP="00A1177D">
      <w:pPr>
        <w:jc w:val="center"/>
        <w:outlineLvl w:val="0"/>
        <w:rPr>
          <w:rFonts w:ascii="Arial" w:hAnsi="Arial" w:cs="Arial"/>
          <w:b/>
          <w:sz w:val="28"/>
        </w:rPr>
      </w:pPr>
      <w:r>
        <w:rPr>
          <w:rFonts w:ascii="Arial" w:hAnsi="Arial" w:cs="Arial"/>
          <w:b/>
          <w:sz w:val="28"/>
        </w:rPr>
        <w:t xml:space="preserve">Job Description </w:t>
      </w:r>
    </w:p>
    <w:p w14:paraId="3AC41E46" w14:textId="77777777" w:rsidR="00CA4D1C" w:rsidRDefault="00CA4D1C" w:rsidP="00CA4D1C">
      <w:pPr>
        <w:rPr>
          <w:rFonts w:ascii="Arial" w:hAnsi="Arial" w:cs="Arial"/>
          <w:b/>
          <w:sz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6086"/>
      </w:tblGrid>
      <w:tr w:rsidR="00CA4D1C" w:rsidRPr="00557E4E" w14:paraId="2B5C3B2E" w14:textId="77777777" w:rsidTr="00CC3057">
        <w:trPr>
          <w:trHeight w:val="340"/>
        </w:trPr>
        <w:tc>
          <w:tcPr>
            <w:tcW w:w="2840" w:type="dxa"/>
          </w:tcPr>
          <w:p w14:paraId="10CA352E" w14:textId="77777777" w:rsidR="00CA4D1C" w:rsidRPr="00557E4E" w:rsidRDefault="00CA4D1C" w:rsidP="009B6948">
            <w:pPr>
              <w:rPr>
                <w:rFonts w:ascii="Arial" w:hAnsi="Arial" w:cs="Arial"/>
                <w:b/>
                <w:sz w:val="22"/>
                <w:szCs w:val="22"/>
              </w:rPr>
            </w:pPr>
            <w:r w:rsidRPr="00557E4E">
              <w:rPr>
                <w:rFonts w:ascii="Arial" w:hAnsi="Arial" w:cs="Arial"/>
                <w:b/>
                <w:sz w:val="22"/>
                <w:szCs w:val="22"/>
              </w:rPr>
              <w:t>Job title:</w:t>
            </w:r>
          </w:p>
          <w:p w14:paraId="3866DFB5" w14:textId="77777777" w:rsidR="00CA4D1C" w:rsidRPr="00557E4E" w:rsidRDefault="00CA4D1C" w:rsidP="009B6948">
            <w:pPr>
              <w:rPr>
                <w:rFonts w:ascii="Arial" w:hAnsi="Arial" w:cs="Arial"/>
                <w:b/>
                <w:sz w:val="22"/>
                <w:szCs w:val="22"/>
              </w:rPr>
            </w:pPr>
          </w:p>
        </w:tc>
        <w:tc>
          <w:tcPr>
            <w:tcW w:w="6086" w:type="dxa"/>
            <w:vAlign w:val="center"/>
          </w:tcPr>
          <w:p w14:paraId="5DA0ECDB" w14:textId="77777777" w:rsidR="00CA4D1C" w:rsidRPr="00BB3644" w:rsidRDefault="00CA4D1C" w:rsidP="00FC5391">
            <w:pPr>
              <w:rPr>
                <w:rFonts w:ascii="Arial" w:hAnsi="Arial" w:cs="Arial"/>
                <w:b/>
                <w:sz w:val="22"/>
                <w:szCs w:val="22"/>
              </w:rPr>
            </w:pPr>
          </w:p>
          <w:p w14:paraId="01AB800E" w14:textId="77777777" w:rsidR="00CA4D1C" w:rsidRPr="00BB3644" w:rsidRDefault="00E46088" w:rsidP="00FC5391">
            <w:pPr>
              <w:rPr>
                <w:rFonts w:ascii="Arial" w:hAnsi="Arial" w:cs="Arial"/>
                <w:b/>
                <w:sz w:val="22"/>
                <w:szCs w:val="22"/>
              </w:rPr>
            </w:pPr>
            <w:r w:rsidRPr="00BB3644">
              <w:rPr>
                <w:rFonts w:ascii="Arial" w:hAnsi="Arial" w:cs="Arial"/>
                <w:b/>
                <w:sz w:val="22"/>
                <w:szCs w:val="22"/>
              </w:rPr>
              <w:t>Human Resources Advisor</w:t>
            </w:r>
          </w:p>
        </w:tc>
      </w:tr>
      <w:tr w:rsidR="00CA4D1C" w:rsidRPr="00557E4E" w14:paraId="3BC02246" w14:textId="77777777" w:rsidTr="00CC3057">
        <w:trPr>
          <w:trHeight w:val="340"/>
        </w:trPr>
        <w:tc>
          <w:tcPr>
            <w:tcW w:w="2840" w:type="dxa"/>
          </w:tcPr>
          <w:p w14:paraId="0C571FFE" w14:textId="77777777" w:rsidR="00CA4D1C" w:rsidRPr="00557E4E" w:rsidRDefault="00CA4D1C" w:rsidP="009B6948">
            <w:pPr>
              <w:rPr>
                <w:rFonts w:ascii="Arial" w:hAnsi="Arial" w:cs="Arial"/>
                <w:b/>
                <w:sz w:val="22"/>
                <w:szCs w:val="22"/>
              </w:rPr>
            </w:pPr>
            <w:r w:rsidRPr="00557E4E">
              <w:rPr>
                <w:rFonts w:ascii="Arial" w:hAnsi="Arial" w:cs="Arial"/>
                <w:b/>
                <w:sz w:val="22"/>
                <w:szCs w:val="22"/>
              </w:rPr>
              <w:t>Department:</w:t>
            </w:r>
          </w:p>
          <w:p w14:paraId="05731A4F" w14:textId="77777777" w:rsidR="00CA4D1C" w:rsidRPr="00557E4E" w:rsidRDefault="00CA4D1C" w:rsidP="009B6948">
            <w:pPr>
              <w:rPr>
                <w:rFonts w:ascii="Arial" w:hAnsi="Arial" w:cs="Arial"/>
                <w:b/>
                <w:sz w:val="22"/>
                <w:szCs w:val="22"/>
              </w:rPr>
            </w:pPr>
          </w:p>
        </w:tc>
        <w:tc>
          <w:tcPr>
            <w:tcW w:w="6086" w:type="dxa"/>
            <w:vAlign w:val="center"/>
          </w:tcPr>
          <w:p w14:paraId="2BC503AB" w14:textId="77777777" w:rsidR="00CA4D1C" w:rsidRPr="00557E4E" w:rsidRDefault="00CA4D1C" w:rsidP="00FC5391">
            <w:pPr>
              <w:rPr>
                <w:rFonts w:ascii="Arial" w:hAnsi="Arial" w:cs="Arial"/>
                <w:b/>
                <w:sz w:val="24"/>
              </w:rPr>
            </w:pPr>
          </w:p>
          <w:p w14:paraId="402A8F16" w14:textId="77777777" w:rsidR="00CA4D1C" w:rsidRPr="00BB3644" w:rsidRDefault="00E46088" w:rsidP="00FC5391">
            <w:pPr>
              <w:rPr>
                <w:rFonts w:ascii="Arial" w:hAnsi="Arial" w:cs="Arial"/>
                <w:b/>
                <w:sz w:val="22"/>
                <w:szCs w:val="22"/>
              </w:rPr>
            </w:pPr>
            <w:r w:rsidRPr="00BB3644">
              <w:rPr>
                <w:rFonts w:ascii="Arial" w:hAnsi="Arial" w:cs="Arial"/>
                <w:b/>
                <w:sz w:val="22"/>
                <w:szCs w:val="22"/>
              </w:rPr>
              <w:t>Human Resources</w:t>
            </w:r>
          </w:p>
        </w:tc>
      </w:tr>
      <w:tr w:rsidR="00CA4D1C" w:rsidRPr="00557E4E" w14:paraId="72704815" w14:textId="77777777" w:rsidTr="00CC3057">
        <w:tc>
          <w:tcPr>
            <w:tcW w:w="2840" w:type="dxa"/>
          </w:tcPr>
          <w:p w14:paraId="54EFA4C1" w14:textId="77777777" w:rsidR="00CA4D1C" w:rsidRPr="00557E4E" w:rsidRDefault="00CA4D1C" w:rsidP="009B6948">
            <w:pPr>
              <w:rPr>
                <w:rFonts w:ascii="Arial" w:hAnsi="Arial" w:cs="Arial"/>
                <w:b/>
                <w:sz w:val="22"/>
                <w:szCs w:val="22"/>
              </w:rPr>
            </w:pPr>
            <w:r w:rsidRPr="00557E4E">
              <w:rPr>
                <w:rFonts w:ascii="Arial" w:hAnsi="Arial" w:cs="Arial"/>
                <w:b/>
                <w:sz w:val="22"/>
                <w:szCs w:val="22"/>
              </w:rPr>
              <w:t>Grade:</w:t>
            </w:r>
          </w:p>
          <w:p w14:paraId="08906B57" w14:textId="77777777" w:rsidR="00CA4D1C" w:rsidRPr="00557E4E" w:rsidRDefault="00CA4D1C" w:rsidP="009B6948">
            <w:pPr>
              <w:rPr>
                <w:rFonts w:ascii="Arial" w:hAnsi="Arial" w:cs="Arial"/>
                <w:b/>
                <w:sz w:val="22"/>
                <w:szCs w:val="22"/>
              </w:rPr>
            </w:pPr>
          </w:p>
        </w:tc>
        <w:tc>
          <w:tcPr>
            <w:tcW w:w="6086" w:type="dxa"/>
          </w:tcPr>
          <w:p w14:paraId="27729950" w14:textId="77777777" w:rsidR="00CA4D1C" w:rsidRPr="00FC5391" w:rsidRDefault="00E46088" w:rsidP="009B6948">
            <w:pPr>
              <w:rPr>
                <w:rFonts w:ascii="Arial" w:hAnsi="Arial" w:cs="Arial"/>
                <w:b/>
                <w:sz w:val="22"/>
                <w:szCs w:val="22"/>
              </w:rPr>
            </w:pPr>
            <w:r w:rsidRPr="000B459C">
              <w:rPr>
                <w:rFonts w:ascii="Arial" w:hAnsi="Arial" w:cs="Arial"/>
                <w:b/>
                <w:sz w:val="22"/>
                <w:szCs w:val="22"/>
              </w:rPr>
              <w:t>6</w:t>
            </w:r>
          </w:p>
        </w:tc>
      </w:tr>
      <w:tr w:rsidR="00CA4D1C" w:rsidRPr="00557E4E" w14:paraId="019434E9" w14:textId="77777777" w:rsidTr="00CC3057">
        <w:tc>
          <w:tcPr>
            <w:tcW w:w="2840" w:type="dxa"/>
          </w:tcPr>
          <w:p w14:paraId="588A4C68" w14:textId="77777777" w:rsidR="00CA4D1C" w:rsidRPr="00557E4E" w:rsidRDefault="00CA4D1C" w:rsidP="009B6948">
            <w:pPr>
              <w:rPr>
                <w:rFonts w:ascii="Arial" w:hAnsi="Arial" w:cs="Arial"/>
                <w:b/>
                <w:sz w:val="22"/>
                <w:szCs w:val="22"/>
              </w:rPr>
            </w:pPr>
            <w:r w:rsidRPr="00557E4E">
              <w:rPr>
                <w:rFonts w:ascii="Arial" w:hAnsi="Arial" w:cs="Arial"/>
                <w:b/>
                <w:sz w:val="22"/>
                <w:szCs w:val="22"/>
              </w:rPr>
              <w:t>Location:</w:t>
            </w:r>
          </w:p>
          <w:p w14:paraId="4CA21882" w14:textId="77777777" w:rsidR="00CA4D1C" w:rsidRPr="00557E4E" w:rsidRDefault="00CA4D1C" w:rsidP="009B6948">
            <w:pPr>
              <w:rPr>
                <w:rFonts w:ascii="Arial" w:hAnsi="Arial" w:cs="Arial"/>
                <w:b/>
                <w:sz w:val="22"/>
                <w:szCs w:val="22"/>
              </w:rPr>
            </w:pPr>
          </w:p>
        </w:tc>
        <w:tc>
          <w:tcPr>
            <w:tcW w:w="6086" w:type="dxa"/>
          </w:tcPr>
          <w:p w14:paraId="01930E32" w14:textId="77777777" w:rsidR="00CA4D1C" w:rsidRPr="00557E4E" w:rsidRDefault="00D74713" w:rsidP="009B6948">
            <w:pPr>
              <w:rPr>
                <w:rFonts w:ascii="Arial" w:hAnsi="Arial" w:cs="Arial"/>
                <w:b/>
                <w:sz w:val="24"/>
              </w:rPr>
            </w:pPr>
            <w:r w:rsidRPr="00D74713">
              <w:rPr>
                <w:rFonts w:ascii="Arial" w:hAnsi="Arial" w:cs="Arial"/>
                <w:b/>
                <w:sz w:val="22"/>
                <w:szCs w:val="22"/>
              </w:rPr>
              <w:t>This post will be based at the Claverton Down campus, Bath and any other location of services run by the University of Bath</w:t>
            </w:r>
          </w:p>
        </w:tc>
      </w:tr>
    </w:tbl>
    <w:p w14:paraId="2DBE9096" w14:textId="77777777" w:rsidR="00CA4D1C" w:rsidRDefault="00CA4D1C" w:rsidP="00CA4D1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CA4D1C" w:rsidRPr="00557E4E" w14:paraId="5C697B43" w14:textId="77777777" w:rsidTr="00CC3057">
        <w:tc>
          <w:tcPr>
            <w:tcW w:w="8926" w:type="dxa"/>
          </w:tcPr>
          <w:p w14:paraId="02BD837A" w14:textId="77777777" w:rsidR="00CA4D1C" w:rsidRPr="00557E4E" w:rsidRDefault="00CA4D1C" w:rsidP="009B6948">
            <w:pPr>
              <w:rPr>
                <w:rFonts w:ascii="Arial" w:hAnsi="Arial" w:cs="Arial"/>
                <w:b/>
                <w:sz w:val="22"/>
                <w:szCs w:val="22"/>
              </w:rPr>
            </w:pPr>
          </w:p>
          <w:p w14:paraId="3B699442" w14:textId="77777777" w:rsidR="00CA4D1C" w:rsidRPr="00557E4E" w:rsidRDefault="00CA4D1C" w:rsidP="009B6948">
            <w:pPr>
              <w:rPr>
                <w:rFonts w:ascii="Arial" w:hAnsi="Arial" w:cs="Arial"/>
                <w:b/>
                <w:sz w:val="22"/>
                <w:szCs w:val="22"/>
              </w:rPr>
            </w:pPr>
            <w:r w:rsidRPr="00557E4E">
              <w:rPr>
                <w:rFonts w:ascii="Arial" w:hAnsi="Arial" w:cs="Arial"/>
                <w:b/>
                <w:sz w:val="22"/>
                <w:szCs w:val="22"/>
              </w:rPr>
              <w:t>Job purpose</w:t>
            </w:r>
          </w:p>
        </w:tc>
      </w:tr>
      <w:tr w:rsidR="00CA4D1C" w:rsidRPr="00557E4E" w14:paraId="0606F2F8" w14:textId="77777777" w:rsidTr="00CC3057">
        <w:tc>
          <w:tcPr>
            <w:tcW w:w="8926" w:type="dxa"/>
          </w:tcPr>
          <w:p w14:paraId="55AA92E1" w14:textId="77777777" w:rsidR="00CA4D1C" w:rsidRPr="00557E4E" w:rsidRDefault="00CA4D1C" w:rsidP="003867E5">
            <w:pPr>
              <w:jc w:val="both"/>
              <w:rPr>
                <w:rFonts w:ascii="Arial" w:hAnsi="Arial" w:cs="Arial"/>
                <w:i/>
              </w:rPr>
            </w:pPr>
          </w:p>
          <w:p w14:paraId="0BD19DE7" w14:textId="07AD6900" w:rsidR="003221A4" w:rsidRPr="00C87EAA" w:rsidRDefault="003221A4" w:rsidP="003867E5">
            <w:pPr>
              <w:jc w:val="both"/>
              <w:rPr>
                <w:rFonts w:ascii="Arial" w:hAnsi="Arial" w:cs="Arial"/>
                <w:sz w:val="22"/>
                <w:szCs w:val="22"/>
              </w:rPr>
            </w:pPr>
            <w:r w:rsidRPr="00C87EAA">
              <w:rPr>
                <w:rFonts w:ascii="Arial" w:hAnsi="Arial" w:cs="Arial"/>
                <w:sz w:val="22"/>
                <w:szCs w:val="22"/>
              </w:rPr>
              <w:t xml:space="preserve">The HR Advisor is responsible for providing clear, </w:t>
            </w:r>
            <w:r w:rsidR="0054701E" w:rsidRPr="00C87EAA">
              <w:rPr>
                <w:rFonts w:ascii="Arial" w:hAnsi="Arial" w:cs="Arial"/>
                <w:sz w:val="22"/>
                <w:szCs w:val="22"/>
              </w:rPr>
              <w:t xml:space="preserve">outcome and </w:t>
            </w:r>
            <w:r w:rsidRPr="00C87EAA">
              <w:rPr>
                <w:rFonts w:ascii="Arial" w:hAnsi="Arial" w:cs="Arial"/>
                <w:sz w:val="22"/>
                <w:szCs w:val="22"/>
              </w:rPr>
              <w:t>business</w:t>
            </w:r>
            <w:r w:rsidR="0054701E" w:rsidRPr="00C87EAA">
              <w:rPr>
                <w:rFonts w:ascii="Arial" w:hAnsi="Arial" w:cs="Arial"/>
                <w:sz w:val="22"/>
                <w:szCs w:val="22"/>
              </w:rPr>
              <w:t xml:space="preserve"> focused</w:t>
            </w:r>
            <w:r w:rsidRPr="00C87EAA">
              <w:rPr>
                <w:rFonts w:ascii="Arial" w:hAnsi="Arial" w:cs="Arial"/>
                <w:sz w:val="22"/>
                <w:szCs w:val="22"/>
              </w:rPr>
              <w:t xml:space="preserve"> and legally compliant HR advice to line managers and individuals. The </w:t>
            </w:r>
            <w:r w:rsidR="0054701E" w:rsidRPr="00C87EAA">
              <w:rPr>
                <w:rFonts w:ascii="Arial" w:hAnsi="Arial" w:cs="Arial"/>
                <w:sz w:val="22"/>
                <w:szCs w:val="22"/>
              </w:rPr>
              <w:t xml:space="preserve">aim </w:t>
            </w:r>
            <w:r w:rsidR="003F45F7" w:rsidRPr="00C87EAA">
              <w:rPr>
                <w:rFonts w:ascii="Arial" w:hAnsi="Arial" w:cs="Arial"/>
                <w:sz w:val="22"/>
                <w:szCs w:val="22"/>
              </w:rPr>
              <w:t xml:space="preserve">of the role </w:t>
            </w:r>
            <w:r w:rsidR="0054701E" w:rsidRPr="00C87EAA">
              <w:rPr>
                <w:rFonts w:ascii="Arial" w:hAnsi="Arial" w:cs="Arial"/>
                <w:sz w:val="22"/>
                <w:szCs w:val="22"/>
              </w:rPr>
              <w:t xml:space="preserve">is to enable </w:t>
            </w:r>
            <w:r w:rsidR="00CC3057" w:rsidRPr="00C87EAA">
              <w:rPr>
                <w:rFonts w:ascii="Arial" w:hAnsi="Arial" w:cs="Arial"/>
                <w:sz w:val="22"/>
                <w:szCs w:val="22"/>
              </w:rPr>
              <w:t>excellent</w:t>
            </w:r>
            <w:r w:rsidR="0054701E" w:rsidRPr="00C87EAA">
              <w:rPr>
                <w:rFonts w:ascii="Arial" w:hAnsi="Arial" w:cs="Arial"/>
                <w:sz w:val="22"/>
                <w:szCs w:val="22"/>
              </w:rPr>
              <w:t xml:space="preserve"> people management practice</w:t>
            </w:r>
            <w:r w:rsidR="00C87EAA">
              <w:rPr>
                <w:rFonts w:ascii="Arial" w:hAnsi="Arial" w:cs="Arial"/>
                <w:sz w:val="22"/>
                <w:szCs w:val="22"/>
              </w:rPr>
              <w:t xml:space="preserve"> and </w:t>
            </w:r>
            <w:r w:rsidR="0054701E" w:rsidRPr="00C87EAA">
              <w:rPr>
                <w:rFonts w:ascii="Arial" w:hAnsi="Arial" w:cs="Arial"/>
                <w:sz w:val="22"/>
                <w:szCs w:val="22"/>
              </w:rPr>
              <w:t xml:space="preserve">build </w:t>
            </w:r>
            <w:r w:rsidR="00C87EAA">
              <w:rPr>
                <w:rFonts w:ascii="Arial" w:hAnsi="Arial" w:cs="Arial"/>
                <w:sz w:val="22"/>
                <w:szCs w:val="22"/>
              </w:rPr>
              <w:t xml:space="preserve">the </w:t>
            </w:r>
            <w:r w:rsidR="0054701E" w:rsidRPr="00C87EAA">
              <w:rPr>
                <w:rFonts w:ascii="Arial" w:hAnsi="Arial" w:cs="Arial"/>
                <w:sz w:val="22"/>
                <w:szCs w:val="22"/>
              </w:rPr>
              <w:t xml:space="preserve">capability </w:t>
            </w:r>
            <w:r w:rsidR="00C87EAA">
              <w:rPr>
                <w:rFonts w:ascii="Arial" w:hAnsi="Arial" w:cs="Arial"/>
                <w:sz w:val="22"/>
                <w:szCs w:val="22"/>
              </w:rPr>
              <w:t xml:space="preserve">of individuals, teams and departments </w:t>
            </w:r>
            <w:r w:rsidR="0054701E" w:rsidRPr="00C87EAA">
              <w:rPr>
                <w:rFonts w:ascii="Arial" w:hAnsi="Arial" w:cs="Arial"/>
                <w:sz w:val="22"/>
                <w:szCs w:val="22"/>
              </w:rPr>
              <w:t>to meet the University’s and the department’s objectives</w:t>
            </w:r>
            <w:r w:rsidR="003F45F7" w:rsidRPr="00C87EAA">
              <w:rPr>
                <w:rFonts w:ascii="Arial" w:hAnsi="Arial" w:cs="Arial"/>
                <w:sz w:val="22"/>
                <w:szCs w:val="22"/>
              </w:rPr>
              <w:t>. The</w:t>
            </w:r>
            <w:r w:rsidR="0054701E" w:rsidRPr="00C87EAA">
              <w:rPr>
                <w:rFonts w:ascii="Arial" w:hAnsi="Arial" w:cs="Arial"/>
                <w:sz w:val="22"/>
                <w:szCs w:val="22"/>
              </w:rPr>
              <w:t xml:space="preserve"> </w:t>
            </w:r>
            <w:r w:rsidRPr="00C87EAA">
              <w:rPr>
                <w:rFonts w:ascii="Arial" w:hAnsi="Arial" w:cs="Arial"/>
                <w:sz w:val="22"/>
                <w:szCs w:val="22"/>
              </w:rPr>
              <w:t xml:space="preserve">role will support designated business areas, </w:t>
            </w:r>
            <w:r w:rsidR="00C87EAA">
              <w:rPr>
                <w:rFonts w:ascii="Arial" w:hAnsi="Arial" w:cs="Arial"/>
                <w:sz w:val="22"/>
                <w:szCs w:val="22"/>
              </w:rPr>
              <w:t>developing effective working relationships with key stakeholders, whil</w:t>
            </w:r>
            <w:r w:rsidR="000F5229">
              <w:rPr>
                <w:rFonts w:ascii="Arial" w:hAnsi="Arial" w:cs="Arial"/>
                <w:sz w:val="22"/>
                <w:szCs w:val="22"/>
              </w:rPr>
              <w:t xml:space="preserve">st </w:t>
            </w:r>
            <w:r w:rsidRPr="00C87EAA">
              <w:rPr>
                <w:rFonts w:ascii="Arial" w:hAnsi="Arial" w:cs="Arial"/>
                <w:sz w:val="22"/>
                <w:szCs w:val="22"/>
              </w:rPr>
              <w:t xml:space="preserve">working </w:t>
            </w:r>
            <w:r w:rsidR="0054701E" w:rsidRPr="00C87EAA">
              <w:rPr>
                <w:rFonts w:ascii="Arial" w:hAnsi="Arial" w:cs="Arial"/>
                <w:sz w:val="22"/>
                <w:szCs w:val="22"/>
              </w:rPr>
              <w:t xml:space="preserve">for and </w:t>
            </w:r>
            <w:r w:rsidRPr="00C87EAA">
              <w:rPr>
                <w:rFonts w:ascii="Arial" w:hAnsi="Arial" w:cs="Arial"/>
                <w:sz w:val="22"/>
                <w:szCs w:val="22"/>
              </w:rPr>
              <w:t>alongside HR Business Partners.</w:t>
            </w:r>
          </w:p>
          <w:p w14:paraId="03A36A6F" w14:textId="77777777" w:rsidR="003221A4" w:rsidRDefault="003221A4" w:rsidP="003867E5">
            <w:pPr>
              <w:jc w:val="both"/>
              <w:rPr>
                <w:rFonts w:ascii="Arial" w:hAnsi="Arial" w:cs="Arial"/>
                <w:sz w:val="22"/>
                <w:szCs w:val="22"/>
              </w:rPr>
            </w:pPr>
          </w:p>
          <w:p w14:paraId="2F36CAB0" w14:textId="2892C6DE" w:rsidR="003221A4" w:rsidRDefault="003221A4" w:rsidP="003867E5">
            <w:pPr>
              <w:jc w:val="both"/>
              <w:rPr>
                <w:rFonts w:ascii="Arial" w:hAnsi="Arial" w:cs="Arial"/>
                <w:sz w:val="22"/>
                <w:szCs w:val="22"/>
              </w:rPr>
            </w:pPr>
            <w:r>
              <w:rPr>
                <w:rFonts w:ascii="Arial" w:hAnsi="Arial" w:cs="Arial"/>
                <w:sz w:val="22"/>
                <w:szCs w:val="22"/>
              </w:rPr>
              <w:t xml:space="preserve">The HR Advisor will support the delivery of the </w:t>
            </w:r>
            <w:r w:rsidR="00177CAB">
              <w:rPr>
                <w:rFonts w:ascii="Arial" w:hAnsi="Arial" w:cs="Arial"/>
                <w:sz w:val="22"/>
                <w:szCs w:val="22"/>
              </w:rPr>
              <w:t xml:space="preserve">HR </w:t>
            </w:r>
            <w:r>
              <w:rPr>
                <w:rFonts w:ascii="Arial" w:hAnsi="Arial" w:cs="Arial"/>
                <w:sz w:val="22"/>
                <w:szCs w:val="22"/>
              </w:rPr>
              <w:t xml:space="preserve">Strategy and work in such a way that supports pace, innovation and customer service in HR service delivery.  </w:t>
            </w:r>
          </w:p>
          <w:p w14:paraId="640A9BC6" w14:textId="77777777" w:rsidR="003221A4" w:rsidRPr="00E33D27" w:rsidRDefault="003221A4" w:rsidP="003221A4">
            <w:pPr>
              <w:rPr>
                <w:rFonts w:ascii="Arial" w:hAnsi="Arial" w:cs="Arial"/>
              </w:rPr>
            </w:pPr>
          </w:p>
        </w:tc>
      </w:tr>
    </w:tbl>
    <w:p w14:paraId="53A3C71E" w14:textId="77777777" w:rsidR="00CA4D1C" w:rsidRDefault="00CA4D1C" w:rsidP="00CA4D1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CA4D1C" w:rsidRPr="00557E4E" w14:paraId="2DD6503D" w14:textId="77777777" w:rsidTr="00CC3057">
        <w:tc>
          <w:tcPr>
            <w:tcW w:w="8926" w:type="dxa"/>
          </w:tcPr>
          <w:p w14:paraId="4D1ABE7D" w14:textId="77777777" w:rsidR="00CA4D1C" w:rsidRPr="00557E4E" w:rsidRDefault="00CA4D1C" w:rsidP="009B6948">
            <w:pPr>
              <w:rPr>
                <w:rFonts w:ascii="Arial" w:hAnsi="Arial" w:cs="Arial"/>
                <w:b/>
                <w:sz w:val="22"/>
                <w:szCs w:val="22"/>
              </w:rPr>
            </w:pPr>
          </w:p>
          <w:p w14:paraId="160A8D2A" w14:textId="77777777" w:rsidR="00CA4D1C" w:rsidRPr="00557E4E" w:rsidRDefault="00CA4D1C" w:rsidP="009B6948">
            <w:pPr>
              <w:rPr>
                <w:rFonts w:ascii="Arial" w:hAnsi="Arial" w:cs="Arial"/>
                <w:b/>
                <w:sz w:val="22"/>
                <w:szCs w:val="22"/>
              </w:rPr>
            </w:pPr>
            <w:r w:rsidRPr="00557E4E">
              <w:rPr>
                <w:rFonts w:ascii="Arial" w:hAnsi="Arial" w:cs="Arial"/>
                <w:b/>
                <w:sz w:val="22"/>
                <w:szCs w:val="22"/>
              </w:rPr>
              <w:t xml:space="preserve">Source and nature of management provided </w:t>
            </w:r>
          </w:p>
        </w:tc>
      </w:tr>
      <w:tr w:rsidR="00CA4D1C" w:rsidRPr="00557E4E" w14:paraId="29978CD8" w14:textId="77777777" w:rsidTr="00CC3057">
        <w:tc>
          <w:tcPr>
            <w:tcW w:w="8926" w:type="dxa"/>
          </w:tcPr>
          <w:p w14:paraId="11D0EEAF" w14:textId="77777777" w:rsidR="00CA4D1C" w:rsidRPr="00557E4E" w:rsidRDefault="00CA4D1C" w:rsidP="009B6948">
            <w:pPr>
              <w:rPr>
                <w:rFonts w:ascii="Arial" w:hAnsi="Arial" w:cs="Arial"/>
                <w:i/>
              </w:rPr>
            </w:pPr>
          </w:p>
          <w:p w14:paraId="17615DBC" w14:textId="77777777" w:rsidR="00CA4D1C" w:rsidRPr="003751CC" w:rsidRDefault="00E46088" w:rsidP="009B6948">
            <w:pPr>
              <w:rPr>
                <w:rFonts w:ascii="Arial" w:hAnsi="Arial" w:cs="Arial"/>
                <w:i/>
                <w:sz w:val="22"/>
                <w:szCs w:val="22"/>
              </w:rPr>
            </w:pPr>
            <w:r w:rsidRPr="003751CC">
              <w:rPr>
                <w:rFonts w:ascii="Arial" w:hAnsi="Arial" w:cs="Arial"/>
                <w:sz w:val="22"/>
                <w:szCs w:val="22"/>
              </w:rPr>
              <w:t xml:space="preserve">The postholder will be responsible to a designated HR </w:t>
            </w:r>
            <w:r w:rsidR="00E33D27" w:rsidRPr="003751CC">
              <w:rPr>
                <w:rFonts w:ascii="Arial" w:hAnsi="Arial" w:cs="Arial"/>
                <w:sz w:val="22"/>
                <w:szCs w:val="22"/>
              </w:rPr>
              <w:t>Business Partner.</w:t>
            </w:r>
          </w:p>
          <w:p w14:paraId="0D55A494" w14:textId="77777777" w:rsidR="00CA4D1C" w:rsidRPr="00557E4E" w:rsidRDefault="00CA4D1C" w:rsidP="009B6948">
            <w:pPr>
              <w:rPr>
                <w:rFonts w:ascii="Arial" w:hAnsi="Arial" w:cs="Arial"/>
                <w:i/>
              </w:rPr>
            </w:pPr>
          </w:p>
        </w:tc>
      </w:tr>
    </w:tbl>
    <w:p w14:paraId="36031475" w14:textId="77777777" w:rsidR="00CA4D1C" w:rsidRDefault="00CA4D1C" w:rsidP="00CA4D1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CA4D1C" w:rsidRPr="00557E4E" w14:paraId="43CFF98C" w14:textId="77777777" w:rsidTr="00CC3057">
        <w:tc>
          <w:tcPr>
            <w:tcW w:w="8926" w:type="dxa"/>
          </w:tcPr>
          <w:p w14:paraId="2F34AC1D" w14:textId="77777777" w:rsidR="00CA4D1C" w:rsidRPr="00557E4E" w:rsidRDefault="00CA4D1C" w:rsidP="009B6948">
            <w:pPr>
              <w:rPr>
                <w:rFonts w:ascii="Arial" w:hAnsi="Arial" w:cs="Arial"/>
                <w:b/>
                <w:sz w:val="22"/>
                <w:szCs w:val="22"/>
              </w:rPr>
            </w:pPr>
          </w:p>
          <w:p w14:paraId="12BBA5B0" w14:textId="77777777" w:rsidR="00CA4D1C" w:rsidRPr="00557E4E" w:rsidRDefault="00CA4D1C" w:rsidP="009B6948">
            <w:pPr>
              <w:rPr>
                <w:rFonts w:ascii="Arial" w:hAnsi="Arial" w:cs="Arial"/>
                <w:b/>
                <w:sz w:val="22"/>
                <w:szCs w:val="22"/>
              </w:rPr>
            </w:pPr>
            <w:r w:rsidRPr="00557E4E">
              <w:rPr>
                <w:rFonts w:ascii="Arial" w:hAnsi="Arial" w:cs="Arial"/>
                <w:b/>
                <w:sz w:val="22"/>
                <w:szCs w:val="22"/>
              </w:rPr>
              <w:t>Staff management responsibility</w:t>
            </w:r>
          </w:p>
        </w:tc>
      </w:tr>
      <w:tr w:rsidR="00CA4D1C" w:rsidRPr="00557E4E" w14:paraId="201492BC" w14:textId="77777777" w:rsidTr="00CC3057">
        <w:tc>
          <w:tcPr>
            <w:tcW w:w="8926" w:type="dxa"/>
          </w:tcPr>
          <w:p w14:paraId="1CA55AEF" w14:textId="77777777" w:rsidR="00CA4D1C" w:rsidRPr="00557E4E" w:rsidRDefault="00CA4D1C" w:rsidP="009B6948">
            <w:pPr>
              <w:rPr>
                <w:rFonts w:ascii="Arial" w:hAnsi="Arial" w:cs="Arial"/>
                <w:i/>
              </w:rPr>
            </w:pPr>
          </w:p>
          <w:p w14:paraId="0E9E4BF5" w14:textId="77777777" w:rsidR="00CA4D1C" w:rsidRPr="003751CC" w:rsidRDefault="00E46088" w:rsidP="003867E5">
            <w:pPr>
              <w:jc w:val="both"/>
              <w:rPr>
                <w:rFonts w:ascii="Arial" w:hAnsi="Arial" w:cs="Arial"/>
                <w:sz w:val="22"/>
                <w:szCs w:val="22"/>
              </w:rPr>
            </w:pPr>
            <w:r w:rsidRPr="003751CC">
              <w:rPr>
                <w:rFonts w:ascii="Arial" w:hAnsi="Arial" w:cs="Arial"/>
                <w:sz w:val="22"/>
                <w:szCs w:val="22"/>
              </w:rPr>
              <w:t>No</w:t>
            </w:r>
            <w:r w:rsidR="003751CC" w:rsidRPr="003751CC">
              <w:rPr>
                <w:rFonts w:ascii="Arial" w:hAnsi="Arial" w:cs="Arial"/>
                <w:sz w:val="22"/>
                <w:szCs w:val="22"/>
              </w:rPr>
              <w:t xml:space="preserve"> direct staff management</w:t>
            </w:r>
            <w:r w:rsidR="00A1177D" w:rsidRPr="003751CC">
              <w:rPr>
                <w:rFonts w:ascii="Arial" w:hAnsi="Arial" w:cs="Arial"/>
                <w:sz w:val="22"/>
                <w:szCs w:val="22"/>
              </w:rPr>
              <w:t>.</w:t>
            </w:r>
            <w:r w:rsidR="00CA4D1C" w:rsidRPr="003751CC">
              <w:rPr>
                <w:rFonts w:ascii="Arial" w:hAnsi="Arial" w:cs="Arial"/>
                <w:sz w:val="22"/>
                <w:szCs w:val="22"/>
              </w:rPr>
              <w:t xml:space="preserve"> </w:t>
            </w:r>
            <w:r w:rsidR="00E33D27" w:rsidRPr="003751CC">
              <w:rPr>
                <w:rFonts w:ascii="Arial" w:hAnsi="Arial" w:cs="Arial"/>
                <w:sz w:val="22"/>
                <w:szCs w:val="22"/>
              </w:rPr>
              <w:t xml:space="preserve"> </w:t>
            </w:r>
            <w:r w:rsidR="00E33D27" w:rsidRPr="00C87EAA">
              <w:rPr>
                <w:rFonts w:ascii="Arial" w:hAnsi="Arial" w:cs="Arial"/>
                <w:sz w:val="22"/>
                <w:szCs w:val="22"/>
              </w:rPr>
              <w:t>Th</w:t>
            </w:r>
            <w:r w:rsidR="0054701E" w:rsidRPr="00C87EAA">
              <w:rPr>
                <w:rFonts w:ascii="Arial" w:hAnsi="Arial" w:cs="Arial"/>
                <w:sz w:val="22"/>
                <w:szCs w:val="22"/>
              </w:rPr>
              <w:t>e</w:t>
            </w:r>
            <w:r w:rsidR="00E33D27" w:rsidRPr="00C87EAA">
              <w:rPr>
                <w:rFonts w:ascii="Arial" w:hAnsi="Arial" w:cs="Arial"/>
                <w:sz w:val="22"/>
                <w:szCs w:val="22"/>
              </w:rPr>
              <w:t xml:space="preserve"> post</w:t>
            </w:r>
            <w:r w:rsidR="0054701E" w:rsidRPr="00C87EAA">
              <w:rPr>
                <w:rFonts w:ascii="Arial" w:hAnsi="Arial" w:cs="Arial"/>
                <w:sz w:val="22"/>
                <w:szCs w:val="22"/>
              </w:rPr>
              <w:t>holder</w:t>
            </w:r>
            <w:r w:rsidR="00E33D27" w:rsidRPr="00C87EAA">
              <w:rPr>
                <w:rFonts w:ascii="Arial" w:hAnsi="Arial" w:cs="Arial"/>
                <w:sz w:val="22"/>
                <w:szCs w:val="22"/>
              </w:rPr>
              <w:t xml:space="preserve"> will work closely </w:t>
            </w:r>
            <w:r w:rsidR="00E33D27" w:rsidRPr="003751CC">
              <w:rPr>
                <w:rFonts w:ascii="Arial" w:hAnsi="Arial" w:cs="Arial"/>
                <w:sz w:val="22"/>
                <w:szCs w:val="22"/>
              </w:rPr>
              <w:t xml:space="preserve">with </w:t>
            </w:r>
            <w:r w:rsidR="003221A4">
              <w:rPr>
                <w:rFonts w:ascii="Arial" w:hAnsi="Arial" w:cs="Arial"/>
                <w:sz w:val="22"/>
                <w:szCs w:val="22"/>
              </w:rPr>
              <w:t>coll</w:t>
            </w:r>
            <w:r w:rsidR="00C87EAA">
              <w:rPr>
                <w:rFonts w:ascii="Arial" w:hAnsi="Arial" w:cs="Arial"/>
                <w:sz w:val="22"/>
                <w:szCs w:val="22"/>
              </w:rPr>
              <w:t>eagues across the HR Department in line with matrix structure of responsibility for departments.</w:t>
            </w:r>
          </w:p>
          <w:p w14:paraId="69D4B444" w14:textId="77777777" w:rsidR="00CA4D1C" w:rsidRPr="00557E4E" w:rsidRDefault="00CA4D1C" w:rsidP="009B6948">
            <w:pPr>
              <w:rPr>
                <w:rFonts w:ascii="Arial" w:hAnsi="Arial" w:cs="Arial"/>
                <w:i/>
              </w:rPr>
            </w:pPr>
          </w:p>
        </w:tc>
      </w:tr>
    </w:tbl>
    <w:p w14:paraId="504DFDB4" w14:textId="77777777" w:rsidR="00CA4D1C" w:rsidRDefault="00CA4D1C" w:rsidP="00CA4D1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CA4D1C" w:rsidRPr="00557E4E" w14:paraId="29D2D268" w14:textId="77777777" w:rsidTr="00CC3057">
        <w:tc>
          <w:tcPr>
            <w:tcW w:w="8926" w:type="dxa"/>
          </w:tcPr>
          <w:p w14:paraId="5B0AC033" w14:textId="77777777" w:rsidR="00CA4D1C" w:rsidRPr="003751CC" w:rsidRDefault="00CA4D1C" w:rsidP="009B6948">
            <w:pPr>
              <w:rPr>
                <w:rFonts w:ascii="Arial" w:hAnsi="Arial" w:cs="Arial"/>
                <w:b/>
                <w:sz w:val="22"/>
                <w:szCs w:val="22"/>
              </w:rPr>
            </w:pPr>
          </w:p>
          <w:p w14:paraId="467C4E40" w14:textId="77777777" w:rsidR="00CA4D1C" w:rsidRPr="003751CC" w:rsidRDefault="00CA4D1C" w:rsidP="009B6948">
            <w:pPr>
              <w:rPr>
                <w:rFonts w:ascii="Arial" w:hAnsi="Arial" w:cs="Arial"/>
                <w:b/>
                <w:sz w:val="22"/>
                <w:szCs w:val="22"/>
              </w:rPr>
            </w:pPr>
            <w:r w:rsidRPr="003751CC">
              <w:rPr>
                <w:rFonts w:ascii="Arial" w:hAnsi="Arial" w:cs="Arial"/>
                <w:b/>
                <w:sz w:val="22"/>
                <w:szCs w:val="22"/>
              </w:rPr>
              <w:t xml:space="preserve">Special conditions </w:t>
            </w:r>
          </w:p>
        </w:tc>
      </w:tr>
      <w:tr w:rsidR="00CA4D1C" w:rsidRPr="00557E4E" w14:paraId="70CD65AA" w14:textId="77777777" w:rsidTr="00CC3057">
        <w:tc>
          <w:tcPr>
            <w:tcW w:w="8926" w:type="dxa"/>
          </w:tcPr>
          <w:p w14:paraId="17DE9B80" w14:textId="1EF659AB" w:rsidR="00CC3057" w:rsidRDefault="00BB3644" w:rsidP="003867E5">
            <w:pPr>
              <w:jc w:val="both"/>
              <w:rPr>
                <w:rFonts w:ascii="Arial" w:hAnsi="Arial" w:cs="Arial"/>
                <w:sz w:val="22"/>
                <w:szCs w:val="22"/>
              </w:rPr>
            </w:pPr>
            <w:r w:rsidRPr="003751CC">
              <w:rPr>
                <w:rFonts w:ascii="Arial" w:hAnsi="Arial" w:cs="Arial"/>
                <w:sz w:val="22"/>
                <w:szCs w:val="22"/>
              </w:rPr>
              <w:t xml:space="preserve">The postholder will </w:t>
            </w:r>
            <w:r w:rsidR="003221A4">
              <w:rPr>
                <w:rFonts w:ascii="Arial" w:hAnsi="Arial" w:cs="Arial"/>
                <w:sz w:val="22"/>
                <w:szCs w:val="22"/>
              </w:rPr>
              <w:t>report to one HR Business Partner</w:t>
            </w:r>
            <w:r w:rsidR="000354B0">
              <w:rPr>
                <w:rFonts w:ascii="Arial" w:hAnsi="Arial" w:cs="Arial"/>
                <w:sz w:val="22"/>
                <w:szCs w:val="22"/>
              </w:rPr>
              <w:t>,</w:t>
            </w:r>
            <w:r w:rsidR="003221A4">
              <w:rPr>
                <w:rFonts w:ascii="Arial" w:hAnsi="Arial" w:cs="Arial"/>
                <w:sz w:val="22"/>
                <w:szCs w:val="22"/>
              </w:rPr>
              <w:t xml:space="preserve"> but will support </w:t>
            </w:r>
            <w:r w:rsidRPr="003751CC">
              <w:rPr>
                <w:rFonts w:ascii="Arial" w:hAnsi="Arial" w:cs="Arial"/>
                <w:sz w:val="22"/>
                <w:szCs w:val="22"/>
              </w:rPr>
              <w:t>more than one</w:t>
            </w:r>
            <w:r w:rsidR="000354B0">
              <w:rPr>
                <w:rFonts w:ascii="Arial" w:hAnsi="Arial" w:cs="Arial"/>
                <w:sz w:val="22"/>
                <w:szCs w:val="22"/>
              </w:rPr>
              <w:t xml:space="preserve"> HR</w:t>
            </w:r>
            <w:r w:rsidRPr="003751CC">
              <w:rPr>
                <w:rFonts w:ascii="Arial" w:hAnsi="Arial" w:cs="Arial"/>
                <w:sz w:val="22"/>
                <w:szCs w:val="22"/>
              </w:rPr>
              <w:t xml:space="preserve"> </w:t>
            </w:r>
            <w:r w:rsidR="003221A4">
              <w:rPr>
                <w:rFonts w:ascii="Arial" w:hAnsi="Arial" w:cs="Arial"/>
                <w:sz w:val="22"/>
                <w:szCs w:val="22"/>
              </w:rPr>
              <w:t>Business Partner</w:t>
            </w:r>
            <w:r w:rsidR="00C87EAA">
              <w:rPr>
                <w:rFonts w:ascii="Arial" w:hAnsi="Arial" w:cs="Arial"/>
                <w:sz w:val="22"/>
                <w:szCs w:val="22"/>
              </w:rPr>
              <w:t xml:space="preserve"> in line with the department’s matrix structure</w:t>
            </w:r>
            <w:r w:rsidR="003221A4">
              <w:rPr>
                <w:rFonts w:ascii="Arial" w:hAnsi="Arial" w:cs="Arial"/>
                <w:sz w:val="22"/>
                <w:szCs w:val="22"/>
              </w:rPr>
              <w:t>.</w:t>
            </w:r>
            <w:r w:rsidR="004520BF">
              <w:rPr>
                <w:rFonts w:ascii="Arial" w:hAnsi="Arial" w:cs="Arial"/>
                <w:sz w:val="22"/>
                <w:szCs w:val="22"/>
              </w:rPr>
              <w:t xml:space="preserve">  Support will also be provided, as required, to initiatives from other functions within the HR department e.g. Reward.</w:t>
            </w:r>
          </w:p>
          <w:p w14:paraId="52004E6C" w14:textId="77777777" w:rsidR="00CA4D1C" w:rsidRPr="003751CC" w:rsidRDefault="003221A4" w:rsidP="003221A4">
            <w:pPr>
              <w:rPr>
                <w:rFonts w:ascii="Arial" w:hAnsi="Arial" w:cs="Arial"/>
                <w:b/>
                <w:sz w:val="22"/>
                <w:szCs w:val="22"/>
              </w:rPr>
            </w:pPr>
            <w:r>
              <w:rPr>
                <w:rFonts w:ascii="Arial" w:hAnsi="Arial" w:cs="Arial"/>
                <w:sz w:val="22"/>
                <w:szCs w:val="22"/>
              </w:rPr>
              <w:t xml:space="preserve"> </w:t>
            </w:r>
          </w:p>
        </w:tc>
      </w:tr>
    </w:tbl>
    <w:p w14:paraId="12C22232" w14:textId="77777777" w:rsidR="00CA4D1C" w:rsidRDefault="00CA4D1C" w:rsidP="00CA4D1C"/>
    <w:p w14:paraId="3CA6A052" w14:textId="77777777" w:rsidR="00CA4D1C" w:rsidRPr="00E46088" w:rsidRDefault="00CA4D1C" w:rsidP="00CA4D1C">
      <w:pPr>
        <w:rPr>
          <w:rFonts w:ascii="Arial" w:hAnsi="Arial" w:cs="Arial"/>
        </w:rPr>
      </w:pPr>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8337"/>
      </w:tblGrid>
      <w:tr w:rsidR="00CA4D1C" w:rsidRPr="00557E4E" w14:paraId="78F88DC3" w14:textId="77777777" w:rsidTr="00CC3057">
        <w:tc>
          <w:tcPr>
            <w:tcW w:w="8926" w:type="dxa"/>
            <w:gridSpan w:val="2"/>
          </w:tcPr>
          <w:p w14:paraId="5F61408E" w14:textId="77777777" w:rsidR="00CA4D1C" w:rsidRPr="00557E4E" w:rsidRDefault="00CA4D1C" w:rsidP="00A76BB6">
            <w:pPr>
              <w:rPr>
                <w:rFonts w:ascii="Arial" w:hAnsi="Arial" w:cs="Arial"/>
                <w:b/>
                <w:sz w:val="22"/>
                <w:szCs w:val="22"/>
              </w:rPr>
            </w:pPr>
            <w:r w:rsidRPr="00557E4E">
              <w:rPr>
                <w:rFonts w:ascii="Arial" w:hAnsi="Arial" w:cs="Arial"/>
                <w:b/>
                <w:sz w:val="22"/>
                <w:szCs w:val="22"/>
              </w:rPr>
              <w:lastRenderedPageBreak/>
              <w:t xml:space="preserve">Main duties and responsibilities </w:t>
            </w:r>
          </w:p>
          <w:p w14:paraId="30F66E77" w14:textId="77777777" w:rsidR="00CA4D1C" w:rsidRPr="00557E4E" w:rsidRDefault="00CA4D1C" w:rsidP="00A76BB6">
            <w:pPr>
              <w:rPr>
                <w:rFonts w:ascii="Arial" w:hAnsi="Arial" w:cs="Arial"/>
                <w:b/>
                <w:sz w:val="24"/>
              </w:rPr>
            </w:pPr>
          </w:p>
        </w:tc>
      </w:tr>
      <w:tr w:rsidR="003221A4" w:rsidRPr="00557E4E" w14:paraId="29E0F679" w14:textId="77777777" w:rsidTr="00CC3057">
        <w:tc>
          <w:tcPr>
            <w:tcW w:w="589" w:type="dxa"/>
          </w:tcPr>
          <w:p w14:paraId="72637D6E" w14:textId="77777777" w:rsidR="003221A4" w:rsidRDefault="000354B0" w:rsidP="00A76BB6">
            <w:pPr>
              <w:rPr>
                <w:rFonts w:ascii="Arial" w:hAnsi="Arial" w:cs="Arial"/>
                <w:b/>
                <w:sz w:val="22"/>
                <w:szCs w:val="22"/>
              </w:rPr>
            </w:pPr>
            <w:r>
              <w:rPr>
                <w:rFonts w:ascii="Arial" w:hAnsi="Arial" w:cs="Arial"/>
                <w:b/>
                <w:sz w:val="22"/>
                <w:szCs w:val="22"/>
              </w:rPr>
              <w:t>1</w:t>
            </w:r>
          </w:p>
        </w:tc>
        <w:tc>
          <w:tcPr>
            <w:tcW w:w="8337" w:type="dxa"/>
          </w:tcPr>
          <w:p w14:paraId="6DCFCE15" w14:textId="11FB8E73" w:rsidR="003221A4" w:rsidRPr="00C87EAA" w:rsidRDefault="003B100E" w:rsidP="003867E5">
            <w:pPr>
              <w:jc w:val="both"/>
              <w:rPr>
                <w:rFonts w:ascii="Arial" w:hAnsi="Arial" w:cs="Arial"/>
                <w:sz w:val="22"/>
                <w:szCs w:val="22"/>
              </w:rPr>
            </w:pPr>
            <w:r w:rsidRPr="00C87EAA">
              <w:rPr>
                <w:rFonts w:ascii="Arial" w:hAnsi="Arial" w:cs="Arial"/>
                <w:sz w:val="22"/>
                <w:szCs w:val="22"/>
              </w:rPr>
              <w:t>Develop an understanding of designated business areas and b</w:t>
            </w:r>
            <w:r w:rsidR="003221A4" w:rsidRPr="00C87EAA">
              <w:rPr>
                <w:rFonts w:ascii="Arial" w:hAnsi="Arial" w:cs="Arial"/>
                <w:sz w:val="22"/>
                <w:szCs w:val="22"/>
              </w:rPr>
              <w:t xml:space="preserve">uild strong relationships </w:t>
            </w:r>
            <w:r w:rsidRPr="00C87EAA">
              <w:rPr>
                <w:rFonts w:ascii="Arial" w:hAnsi="Arial" w:cs="Arial"/>
                <w:sz w:val="22"/>
                <w:szCs w:val="22"/>
              </w:rPr>
              <w:t>to enable</w:t>
            </w:r>
            <w:r w:rsidR="003221A4" w:rsidRPr="00C87EAA">
              <w:rPr>
                <w:rFonts w:ascii="Arial" w:hAnsi="Arial" w:cs="Arial"/>
                <w:sz w:val="22"/>
                <w:szCs w:val="22"/>
              </w:rPr>
              <w:t xml:space="preserve"> </w:t>
            </w:r>
            <w:r w:rsidRPr="00C87EAA">
              <w:rPr>
                <w:rFonts w:ascii="Arial" w:hAnsi="Arial" w:cs="Arial"/>
                <w:sz w:val="22"/>
                <w:szCs w:val="22"/>
              </w:rPr>
              <w:t xml:space="preserve">the ability to </w:t>
            </w:r>
            <w:r w:rsidR="003221A4" w:rsidRPr="00C87EAA">
              <w:rPr>
                <w:rFonts w:ascii="Arial" w:hAnsi="Arial" w:cs="Arial"/>
                <w:sz w:val="22"/>
                <w:szCs w:val="22"/>
              </w:rPr>
              <w:t>provid</w:t>
            </w:r>
            <w:r w:rsidRPr="00C87EAA">
              <w:rPr>
                <w:rFonts w:ascii="Arial" w:hAnsi="Arial" w:cs="Arial"/>
                <w:sz w:val="22"/>
                <w:szCs w:val="22"/>
              </w:rPr>
              <w:t>e</w:t>
            </w:r>
            <w:r w:rsidR="003221A4" w:rsidRPr="00C87EAA">
              <w:rPr>
                <w:rFonts w:ascii="Arial" w:hAnsi="Arial" w:cs="Arial"/>
                <w:sz w:val="22"/>
                <w:szCs w:val="22"/>
              </w:rPr>
              <w:t xml:space="preserve"> a </w:t>
            </w:r>
            <w:r w:rsidR="004520BF">
              <w:rPr>
                <w:rFonts w:ascii="Arial" w:hAnsi="Arial" w:cs="Arial"/>
                <w:sz w:val="22"/>
                <w:szCs w:val="22"/>
              </w:rPr>
              <w:t xml:space="preserve">timely </w:t>
            </w:r>
            <w:r w:rsidR="003221A4" w:rsidRPr="00C87EAA">
              <w:rPr>
                <w:rFonts w:ascii="Arial" w:hAnsi="Arial" w:cs="Arial"/>
                <w:sz w:val="22"/>
                <w:szCs w:val="22"/>
              </w:rPr>
              <w:t xml:space="preserve">customer-focused service to key stakeholders on </w:t>
            </w:r>
            <w:r w:rsidR="00DD2219" w:rsidRPr="00C87EAA">
              <w:rPr>
                <w:rFonts w:ascii="Arial" w:hAnsi="Arial" w:cs="Arial"/>
                <w:sz w:val="22"/>
                <w:szCs w:val="22"/>
              </w:rPr>
              <w:t>operational</w:t>
            </w:r>
            <w:r w:rsidR="003221A4" w:rsidRPr="00C87EAA">
              <w:rPr>
                <w:rFonts w:ascii="Arial" w:hAnsi="Arial" w:cs="Arial"/>
                <w:sz w:val="22"/>
                <w:szCs w:val="22"/>
              </w:rPr>
              <w:t xml:space="preserve"> HR </w:t>
            </w:r>
            <w:r w:rsidRPr="00C87EAA">
              <w:rPr>
                <w:rFonts w:ascii="Arial" w:hAnsi="Arial" w:cs="Arial"/>
                <w:sz w:val="22"/>
                <w:szCs w:val="22"/>
              </w:rPr>
              <w:t>matters</w:t>
            </w:r>
            <w:r w:rsidR="003221A4" w:rsidRPr="00C87EAA">
              <w:rPr>
                <w:rFonts w:ascii="Arial" w:hAnsi="Arial" w:cs="Arial"/>
                <w:sz w:val="22"/>
                <w:szCs w:val="22"/>
              </w:rPr>
              <w:t xml:space="preserve">. </w:t>
            </w:r>
          </w:p>
          <w:p w14:paraId="5821F5D6" w14:textId="77777777" w:rsidR="0054701E" w:rsidRPr="00C87EAA" w:rsidRDefault="0054701E" w:rsidP="003867E5">
            <w:pPr>
              <w:jc w:val="both"/>
              <w:rPr>
                <w:rFonts w:ascii="Arial" w:hAnsi="Arial" w:cs="Arial"/>
                <w:sz w:val="14"/>
                <w:szCs w:val="14"/>
              </w:rPr>
            </w:pPr>
          </w:p>
        </w:tc>
      </w:tr>
      <w:tr w:rsidR="003221A4" w:rsidRPr="00557E4E" w14:paraId="1034740E" w14:textId="77777777" w:rsidTr="00CC3057">
        <w:tc>
          <w:tcPr>
            <w:tcW w:w="589" w:type="dxa"/>
          </w:tcPr>
          <w:p w14:paraId="365C50BB" w14:textId="77777777" w:rsidR="003221A4" w:rsidRDefault="000354B0" w:rsidP="00A76BB6">
            <w:pPr>
              <w:rPr>
                <w:rFonts w:ascii="Arial" w:hAnsi="Arial" w:cs="Arial"/>
                <w:b/>
                <w:sz w:val="22"/>
                <w:szCs w:val="22"/>
              </w:rPr>
            </w:pPr>
            <w:r>
              <w:rPr>
                <w:rFonts w:ascii="Arial" w:hAnsi="Arial" w:cs="Arial"/>
                <w:b/>
                <w:sz w:val="22"/>
                <w:szCs w:val="22"/>
              </w:rPr>
              <w:t>2</w:t>
            </w:r>
          </w:p>
        </w:tc>
        <w:tc>
          <w:tcPr>
            <w:tcW w:w="8337" w:type="dxa"/>
          </w:tcPr>
          <w:p w14:paraId="0E91E86F" w14:textId="1956E295" w:rsidR="003B100E" w:rsidRPr="00C87EAA" w:rsidRDefault="003B100E" w:rsidP="003867E5">
            <w:pPr>
              <w:jc w:val="both"/>
              <w:rPr>
                <w:rFonts w:ascii="Arial" w:hAnsi="Arial" w:cs="Arial"/>
                <w:sz w:val="22"/>
                <w:szCs w:val="22"/>
              </w:rPr>
            </w:pPr>
            <w:r w:rsidRPr="00C87EAA">
              <w:rPr>
                <w:rFonts w:ascii="Arial" w:hAnsi="Arial" w:cs="Arial"/>
                <w:sz w:val="22"/>
                <w:szCs w:val="22"/>
              </w:rPr>
              <w:t>Support stakeholders</w:t>
            </w:r>
            <w:r w:rsidR="00B91EB4" w:rsidRPr="00C87EAA">
              <w:rPr>
                <w:rFonts w:ascii="Arial" w:hAnsi="Arial" w:cs="Arial"/>
                <w:sz w:val="22"/>
                <w:szCs w:val="22"/>
              </w:rPr>
              <w:t xml:space="preserve"> to build people-management capabilities</w:t>
            </w:r>
            <w:r w:rsidRPr="00C87EAA">
              <w:rPr>
                <w:rFonts w:ascii="Arial" w:hAnsi="Arial" w:cs="Arial"/>
                <w:sz w:val="22"/>
                <w:szCs w:val="22"/>
              </w:rPr>
              <w:t xml:space="preserve"> </w:t>
            </w:r>
            <w:r w:rsidR="0054701E" w:rsidRPr="00C87EAA">
              <w:rPr>
                <w:rFonts w:ascii="Arial" w:hAnsi="Arial" w:cs="Arial"/>
                <w:sz w:val="22"/>
                <w:szCs w:val="22"/>
              </w:rPr>
              <w:t xml:space="preserve">and practice </w:t>
            </w:r>
            <w:r w:rsidRPr="00C87EAA">
              <w:rPr>
                <w:rFonts w:ascii="Arial" w:hAnsi="Arial" w:cs="Arial"/>
                <w:sz w:val="22"/>
                <w:szCs w:val="22"/>
              </w:rPr>
              <w:t>by p</w:t>
            </w:r>
            <w:r w:rsidR="003221A4" w:rsidRPr="00C87EAA">
              <w:rPr>
                <w:rFonts w:ascii="Arial" w:hAnsi="Arial" w:cs="Arial"/>
                <w:sz w:val="22"/>
                <w:szCs w:val="22"/>
              </w:rPr>
              <w:t>rovid</w:t>
            </w:r>
            <w:r w:rsidRPr="00C87EAA">
              <w:rPr>
                <w:rFonts w:ascii="Arial" w:hAnsi="Arial" w:cs="Arial"/>
                <w:sz w:val="22"/>
                <w:szCs w:val="22"/>
              </w:rPr>
              <w:t>ing</w:t>
            </w:r>
            <w:r w:rsidR="003221A4" w:rsidRPr="00C87EAA">
              <w:rPr>
                <w:rFonts w:ascii="Arial" w:hAnsi="Arial" w:cs="Arial"/>
                <w:sz w:val="22"/>
                <w:szCs w:val="22"/>
              </w:rPr>
              <w:t xml:space="preserve"> accurate and consistent advice to managers and staff on University </w:t>
            </w:r>
            <w:r w:rsidR="003F45F7" w:rsidRPr="00C87EAA">
              <w:rPr>
                <w:rFonts w:ascii="Arial" w:hAnsi="Arial" w:cs="Arial"/>
                <w:sz w:val="22"/>
                <w:szCs w:val="22"/>
              </w:rPr>
              <w:t xml:space="preserve">HR </w:t>
            </w:r>
            <w:r w:rsidR="003221A4" w:rsidRPr="00C87EAA">
              <w:rPr>
                <w:rFonts w:ascii="Arial" w:hAnsi="Arial" w:cs="Arial"/>
                <w:sz w:val="22"/>
                <w:szCs w:val="22"/>
              </w:rPr>
              <w:t>policies</w:t>
            </w:r>
            <w:r w:rsidR="004520BF">
              <w:rPr>
                <w:rFonts w:ascii="Arial" w:hAnsi="Arial" w:cs="Arial"/>
                <w:sz w:val="22"/>
                <w:szCs w:val="22"/>
              </w:rPr>
              <w:t xml:space="preserve"> and procedures</w:t>
            </w:r>
            <w:r w:rsidR="00ED73B3" w:rsidRPr="00C87EAA">
              <w:rPr>
                <w:rFonts w:ascii="Arial" w:hAnsi="Arial" w:cs="Arial"/>
                <w:sz w:val="22"/>
                <w:szCs w:val="22"/>
              </w:rPr>
              <w:t>,</w:t>
            </w:r>
            <w:r w:rsidR="003221A4" w:rsidRPr="00C87EAA">
              <w:rPr>
                <w:rFonts w:ascii="Arial" w:hAnsi="Arial" w:cs="Arial"/>
                <w:sz w:val="22"/>
                <w:szCs w:val="22"/>
              </w:rPr>
              <w:t xml:space="preserve"> </w:t>
            </w:r>
            <w:r w:rsidRPr="00C87EAA">
              <w:rPr>
                <w:rFonts w:ascii="Arial" w:hAnsi="Arial" w:cs="Arial"/>
                <w:sz w:val="22"/>
                <w:szCs w:val="22"/>
              </w:rPr>
              <w:t>in particular</w:t>
            </w:r>
            <w:r w:rsidR="003221A4" w:rsidRPr="00C87EAA">
              <w:rPr>
                <w:rFonts w:ascii="Arial" w:hAnsi="Arial" w:cs="Arial"/>
                <w:sz w:val="22"/>
                <w:szCs w:val="22"/>
              </w:rPr>
              <w:t xml:space="preserve"> </w:t>
            </w:r>
            <w:r w:rsidRPr="00C87EAA">
              <w:rPr>
                <w:rFonts w:ascii="Arial" w:hAnsi="Arial" w:cs="Arial"/>
                <w:sz w:val="22"/>
                <w:szCs w:val="22"/>
              </w:rPr>
              <w:t xml:space="preserve">focusing on </w:t>
            </w:r>
            <w:r w:rsidR="003221A4" w:rsidRPr="00C87EAA">
              <w:rPr>
                <w:rFonts w:ascii="Arial" w:hAnsi="Arial" w:cs="Arial"/>
                <w:sz w:val="22"/>
                <w:szCs w:val="22"/>
              </w:rPr>
              <w:t xml:space="preserve">employee relations issues. </w:t>
            </w:r>
          </w:p>
          <w:p w14:paraId="0E8E9D47" w14:textId="77777777" w:rsidR="003F45F7" w:rsidRPr="00C87EAA" w:rsidRDefault="003F45F7" w:rsidP="003867E5">
            <w:pPr>
              <w:jc w:val="both"/>
              <w:rPr>
                <w:rFonts w:ascii="Arial" w:hAnsi="Arial" w:cs="Arial"/>
                <w:sz w:val="14"/>
                <w:szCs w:val="14"/>
              </w:rPr>
            </w:pPr>
          </w:p>
        </w:tc>
      </w:tr>
      <w:tr w:rsidR="001C3F12" w:rsidRPr="00557E4E" w14:paraId="2AAD29E4" w14:textId="77777777" w:rsidTr="00CC3057">
        <w:tc>
          <w:tcPr>
            <w:tcW w:w="589" w:type="dxa"/>
          </w:tcPr>
          <w:p w14:paraId="79F06452" w14:textId="77777777" w:rsidR="001C3F12" w:rsidRDefault="001C3F12" w:rsidP="00A76BB6">
            <w:pPr>
              <w:rPr>
                <w:rFonts w:ascii="Arial" w:hAnsi="Arial" w:cs="Arial"/>
                <w:b/>
                <w:sz w:val="22"/>
                <w:szCs w:val="22"/>
              </w:rPr>
            </w:pPr>
          </w:p>
          <w:p w14:paraId="0298BA23" w14:textId="1645930E" w:rsidR="001C3F12" w:rsidRDefault="001C3F12" w:rsidP="00A76BB6">
            <w:pPr>
              <w:rPr>
                <w:rFonts w:ascii="Arial" w:hAnsi="Arial" w:cs="Arial"/>
                <w:b/>
                <w:sz w:val="22"/>
                <w:szCs w:val="22"/>
              </w:rPr>
            </w:pPr>
            <w:r>
              <w:rPr>
                <w:rFonts w:ascii="Arial" w:hAnsi="Arial" w:cs="Arial"/>
                <w:b/>
                <w:sz w:val="22"/>
                <w:szCs w:val="22"/>
              </w:rPr>
              <w:t>3</w:t>
            </w:r>
          </w:p>
        </w:tc>
        <w:tc>
          <w:tcPr>
            <w:tcW w:w="8337" w:type="dxa"/>
          </w:tcPr>
          <w:p w14:paraId="38297D00" w14:textId="60F80DAC" w:rsidR="001C3F12" w:rsidRPr="00C87EAA" w:rsidRDefault="001C3F12" w:rsidP="003867E5">
            <w:pPr>
              <w:jc w:val="both"/>
              <w:rPr>
                <w:rFonts w:ascii="Arial" w:hAnsi="Arial" w:cs="Arial"/>
                <w:sz w:val="22"/>
                <w:szCs w:val="22"/>
              </w:rPr>
            </w:pPr>
            <w:r w:rsidRPr="00C87EAA">
              <w:rPr>
                <w:rFonts w:ascii="Arial" w:hAnsi="Arial" w:cs="Arial"/>
                <w:sz w:val="22"/>
                <w:szCs w:val="22"/>
              </w:rPr>
              <w:t xml:space="preserve">Identify outcome-focused </w:t>
            </w:r>
            <w:r>
              <w:rPr>
                <w:rFonts w:ascii="Arial" w:hAnsi="Arial" w:cs="Arial"/>
                <w:sz w:val="22"/>
                <w:szCs w:val="22"/>
              </w:rPr>
              <w:t xml:space="preserve">people </w:t>
            </w:r>
            <w:r w:rsidRPr="00C87EAA">
              <w:rPr>
                <w:rFonts w:ascii="Arial" w:hAnsi="Arial" w:cs="Arial"/>
                <w:sz w:val="22"/>
                <w:szCs w:val="22"/>
              </w:rPr>
              <w:t xml:space="preserve">interventions to meet business needs and resolve issues in line with policy and good practice, ensuring actions are tracked and recorded, and appropriate correspondence is issued. This will cover a wide range of practice including discipline, dignity &amp; respect, grievance, capability, performance, absence, and other related policy areas </w:t>
            </w:r>
          </w:p>
        </w:tc>
      </w:tr>
      <w:tr w:rsidR="003221A4" w:rsidRPr="00557E4E" w14:paraId="66D0C371" w14:textId="77777777" w:rsidTr="00CC3057">
        <w:tc>
          <w:tcPr>
            <w:tcW w:w="589" w:type="dxa"/>
          </w:tcPr>
          <w:p w14:paraId="4754E699" w14:textId="353F1ADD" w:rsidR="003221A4" w:rsidRDefault="001C3F12" w:rsidP="00A76BB6">
            <w:pPr>
              <w:rPr>
                <w:rFonts w:ascii="Arial" w:hAnsi="Arial" w:cs="Arial"/>
                <w:b/>
                <w:sz w:val="22"/>
                <w:szCs w:val="22"/>
              </w:rPr>
            </w:pPr>
            <w:r>
              <w:rPr>
                <w:rFonts w:ascii="Arial" w:hAnsi="Arial" w:cs="Arial"/>
                <w:b/>
                <w:sz w:val="22"/>
                <w:szCs w:val="22"/>
              </w:rPr>
              <w:t>4</w:t>
            </w:r>
          </w:p>
        </w:tc>
        <w:tc>
          <w:tcPr>
            <w:tcW w:w="8337" w:type="dxa"/>
          </w:tcPr>
          <w:p w14:paraId="1F1F4730" w14:textId="77777777" w:rsidR="003221A4" w:rsidRPr="00C87EAA" w:rsidRDefault="003221A4" w:rsidP="003867E5">
            <w:pPr>
              <w:jc w:val="both"/>
              <w:rPr>
                <w:rFonts w:ascii="Arial" w:hAnsi="Arial" w:cs="Arial"/>
                <w:sz w:val="22"/>
                <w:szCs w:val="22"/>
              </w:rPr>
            </w:pPr>
            <w:r w:rsidRPr="00C87EAA">
              <w:rPr>
                <w:rFonts w:ascii="Arial" w:hAnsi="Arial" w:cs="Arial"/>
                <w:sz w:val="22"/>
                <w:szCs w:val="22"/>
              </w:rPr>
              <w:t xml:space="preserve">Support and where appropriate, </w:t>
            </w:r>
            <w:r w:rsidR="003B100E" w:rsidRPr="00C87EAA">
              <w:rPr>
                <w:rFonts w:ascii="Arial" w:hAnsi="Arial" w:cs="Arial"/>
                <w:sz w:val="22"/>
                <w:szCs w:val="22"/>
              </w:rPr>
              <w:t>manage, employee relations case load</w:t>
            </w:r>
            <w:r w:rsidRPr="00C87EAA">
              <w:rPr>
                <w:rFonts w:ascii="Arial" w:hAnsi="Arial" w:cs="Arial"/>
                <w:sz w:val="22"/>
                <w:szCs w:val="22"/>
              </w:rPr>
              <w:t xml:space="preserve">. </w:t>
            </w:r>
            <w:r w:rsidR="003F45F7" w:rsidRPr="00C87EAA">
              <w:rPr>
                <w:rFonts w:ascii="Arial" w:hAnsi="Arial" w:cs="Arial"/>
                <w:sz w:val="22"/>
                <w:szCs w:val="22"/>
              </w:rPr>
              <w:t xml:space="preserve">This will involve </w:t>
            </w:r>
            <w:r w:rsidRPr="00C87EAA">
              <w:rPr>
                <w:rFonts w:ascii="Arial" w:hAnsi="Arial" w:cs="Arial"/>
                <w:sz w:val="22"/>
                <w:szCs w:val="22"/>
              </w:rPr>
              <w:t>advising and supporting managers</w:t>
            </w:r>
            <w:r w:rsidR="00C87EAA" w:rsidRPr="00C87EAA">
              <w:rPr>
                <w:rFonts w:ascii="Arial" w:hAnsi="Arial" w:cs="Arial"/>
                <w:sz w:val="22"/>
                <w:szCs w:val="22"/>
              </w:rPr>
              <w:t xml:space="preserve">, enabling them to develop their skills and </w:t>
            </w:r>
            <w:r w:rsidR="003F45F7" w:rsidRPr="00C87EAA">
              <w:rPr>
                <w:rFonts w:ascii="Arial" w:hAnsi="Arial" w:cs="Arial"/>
                <w:sz w:val="22"/>
                <w:szCs w:val="22"/>
              </w:rPr>
              <w:t xml:space="preserve">achieve effective practice </w:t>
            </w:r>
            <w:r w:rsidR="00C006B8" w:rsidRPr="00C87EAA">
              <w:rPr>
                <w:rFonts w:ascii="Arial" w:hAnsi="Arial" w:cs="Arial"/>
                <w:sz w:val="22"/>
                <w:szCs w:val="22"/>
              </w:rPr>
              <w:t xml:space="preserve">and </w:t>
            </w:r>
            <w:r w:rsidR="003B100E" w:rsidRPr="00C87EAA">
              <w:rPr>
                <w:rFonts w:ascii="Arial" w:hAnsi="Arial" w:cs="Arial"/>
                <w:sz w:val="22"/>
                <w:szCs w:val="22"/>
              </w:rPr>
              <w:t xml:space="preserve">process, </w:t>
            </w:r>
            <w:r w:rsidR="003F45F7" w:rsidRPr="00C87EAA">
              <w:rPr>
                <w:rFonts w:ascii="Arial" w:hAnsi="Arial" w:cs="Arial"/>
                <w:sz w:val="22"/>
                <w:szCs w:val="22"/>
              </w:rPr>
              <w:t xml:space="preserve">including </w:t>
            </w:r>
            <w:r w:rsidRPr="00C87EAA">
              <w:rPr>
                <w:rFonts w:ascii="Arial" w:hAnsi="Arial" w:cs="Arial"/>
                <w:sz w:val="22"/>
                <w:szCs w:val="22"/>
              </w:rPr>
              <w:t>investigations</w:t>
            </w:r>
            <w:r w:rsidR="003B100E" w:rsidRPr="00C87EAA">
              <w:rPr>
                <w:rFonts w:ascii="Arial" w:hAnsi="Arial" w:cs="Arial"/>
                <w:sz w:val="22"/>
                <w:szCs w:val="22"/>
              </w:rPr>
              <w:t xml:space="preserve">, formal meetings and </w:t>
            </w:r>
            <w:r w:rsidR="002E3B01" w:rsidRPr="00C87EAA">
              <w:rPr>
                <w:rFonts w:ascii="Arial" w:hAnsi="Arial" w:cs="Arial"/>
                <w:sz w:val="22"/>
                <w:szCs w:val="22"/>
              </w:rPr>
              <w:t>supporting HR Business Partners in more serious cases</w:t>
            </w:r>
            <w:r w:rsidRPr="00C87EAA">
              <w:rPr>
                <w:rFonts w:ascii="Arial" w:hAnsi="Arial" w:cs="Arial"/>
                <w:sz w:val="22"/>
                <w:szCs w:val="22"/>
              </w:rPr>
              <w:t>.</w:t>
            </w:r>
          </w:p>
          <w:p w14:paraId="0DFABA7B" w14:textId="77777777" w:rsidR="003F45F7" w:rsidRPr="00C87EAA" w:rsidRDefault="003F45F7" w:rsidP="003867E5">
            <w:pPr>
              <w:jc w:val="both"/>
              <w:rPr>
                <w:rFonts w:ascii="Arial" w:hAnsi="Arial" w:cs="Arial"/>
                <w:sz w:val="14"/>
                <w:szCs w:val="14"/>
              </w:rPr>
            </w:pPr>
          </w:p>
        </w:tc>
      </w:tr>
      <w:tr w:rsidR="007A5903" w:rsidRPr="00557E4E" w14:paraId="43026251" w14:textId="77777777" w:rsidTr="00CC3057">
        <w:tc>
          <w:tcPr>
            <w:tcW w:w="589" w:type="dxa"/>
          </w:tcPr>
          <w:p w14:paraId="71E6C02E" w14:textId="50F6549E" w:rsidR="007A5903" w:rsidRDefault="001C3F12" w:rsidP="007A5903">
            <w:pPr>
              <w:rPr>
                <w:rFonts w:ascii="Arial" w:hAnsi="Arial" w:cs="Arial"/>
                <w:b/>
                <w:sz w:val="22"/>
                <w:szCs w:val="22"/>
              </w:rPr>
            </w:pPr>
            <w:r>
              <w:rPr>
                <w:rFonts w:ascii="Arial" w:hAnsi="Arial" w:cs="Arial"/>
                <w:b/>
                <w:sz w:val="22"/>
                <w:szCs w:val="22"/>
              </w:rPr>
              <w:t>5</w:t>
            </w:r>
          </w:p>
        </w:tc>
        <w:tc>
          <w:tcPr>
            <w:tcW w:w="8337" w:type="dxa"/>
          </w:tcPr>
          <w:p w14:paraId="3C67A7C3" w14:textId="33B86408" w:rsidR="007A5903" w:rsidRPr="00C87EAA" w:rsidRDefault="004520BF" w:rsidP="003867E5">
            <w:pPr>
              <w:jc w:val="both"/>
              <w:rPr>
                <w:rFonts w:ascii="Arial" w:hAnsi="Arial" w:cs="Arial"/>
                <w:sz w:val="22"/>
                <w:szCs w:val="22"/>
              </w:rPr>
            </w:pPr>
            <w:r>
              <w:rPr>
                <w:rFonts w:ascii="Arial" w:hAnsi="Arial" w:cs="Arial"/>
                <w:sz w:val="22"/>
                <w:szCs w:val="22"/>
              </w:rPr>
              <w:t>Provide proactive data, support and a</w:t>
            </w:r>
            <w:r w:rsidR="007A5903" w:rsidRPr="00C87EAA">
              <w:rPr>
                <w:rFonts w:ascii="Arial" w:hAnsi="Arial" w:cs="Arial"/>
                <w:sz w:val="22"/>
                <w:szCs w:val="22"/>
              </w:rPr>
              <w:t>dvi</w:t>
            </w:r>
            <w:r>
              <w:rPr>
                <w:rFonts w:ascii="Arial" w:hAnsi="Arial" w:cs="Arial"/>
                <w:sz w:val="22"/>
                <w:szCs w:val="22"/>
              </w:rPr>
              <w:t>c</w:t>
            </w:r>
            <w:r w:rsidR="007A5903" w:rsidRPr="00C87EAA">
              <w:rPr>
                <w:rFonts w:ascii="Arial" w:hAnsi="Arial" w:cs="Arial"/>
                <w:sz w:val="22"/>
                <w:szCs w:val="22"/>
              </w:rPr>
              <w:t xml:space="preserve">e </w:t>
            </w:r>
            <w:r>
              <w:rPr>
                <w:rFonts w:ascii="Arial" w:hAnsi="Arial" w:cs="Arial"/>
                <w:sz w:val="22"/>
                <w:szCs w:val="22"/>
              </w:rPr>
              <w:t xml:space="preserve">to </w:t>
            </w:r>
            <w:r w:rsidR="007A5903" w:rsidRPr="00C87EAA">
              <w:rPr>
                <w:rFonts w:ascii="Arial" w:hAnsi="Arial" w:cs="Arial"/>
                <w:sz w:val="22"/>
                <w:szCs w:val="22"/>
              </w:rPr>
              <w:t>managers to manage all sickness absence issues effectively in line with the University’s sickness and HR best practice to minimise sickness absence levels and maximise employee wellbeing. To oversee the referral of staff to the University’s Occupational Health provider for advice</w:t>
            </w:r>
            <w:r w:rsidR="002E3B01" w:rsidRPr="00C87EAA">
              <w:rPr>
                <w:rFonts w:ascii="Arial" w:hAnsi="Arial" w:cs="Arial"/>
                <w:sz w:val="22"/>
                <w:szCs w:val="22"/>
              </w:rPr>
              <w:t xml:space="preserve"> and liaise with Health, Safety and Wellbeing Team</w:t>
            </w:r>
            <w:r w:rsidR="007A5903" w:rsidRPr="00C87EAA">
              <w:rPr>
                <w:rFonts w:ascii="Arial" w:hAnsi="Arial" w:cs="Arial"/>
                <w:sz w:val="22"/>
                <w:szCs w:val="22"/>
              </w:rPr>
              <w:t xml:space="preserve">. </w:t>
            </w:r>
          </w:p>
          <w:p w14:paraId="6F9BB1D6" w14:textId="77777777" w:rsidR="003F45F7" w:rsidRPr="00C87EAA" w:rsidRDefault="003F45F7" w:rsidP="003867E5">
            <w:pPr>
              <w:jc w:val="both"/>
              <w:rPr>
                <w:rFonts w:ascii="Arial" w:hAnsi="Arial" w:cs="Arial"/>
                <w:sz w:val="14"/>
                <w:szCs w:val="14"/>
              </w:rPr>
            </w:pPr>
          </w:p>
        </w:tc>
      </w:tr>
      <w:tr w:rsidR="007A5903" w:rsidRPr="00557E4E" w14:paraId="7AFD0BDF" w14:textId="77777777" w:rsidTr="00CC3057">
        <w:tc>
          <w:tcPr>
            <w:tcW w:w="589" w:type="dxa"/>
          </w:tcPr>
          <w:p w14:paraId="4D8295C4" w14:textId="43E25FEC" w:rsidR="007A5903" w:rsidRDefault="001C3F12" w:rsidP="007A5903">
            <w:pPr>
              <w:rPr>
                <w:rFonts w:ascii="Arial" w:hAnsi="Arial" w:cs="Arial"/>
                <w:b/>
                <w:sz w:val="22"/>
                <w:szCs w:val="22"/>
              </w:rPr>
            </w:pPr>
            <w:r>
              <w:rPr>
                <w:rFonts w:ascii="Arial" w:hAnsi="Arial" w:cs="Arial"/>
                <w:b/>
                <w:sz w:val="22"/>
                <w:szCs w:val="22"/>
              </w:rPr>
              <w:t>6</w:t>
            </w:r>
          </w:p>
        </w:tc>
        <w:tc>
          <w:tcPr>
            <w:tcW w:w="8337" w:type="dxa"/>
          </w:tcPr>
          <w:p w14:paraId="25B85FF7" w14:textId="5E86BDFB" w:rsidR="007A5903" w:rsidRPr="00C87EAA" w:rsidRDefault="00B91EB4" w:rsidP="003867E5">
            <w:pPr>
              <w:jc w:val="both"/>
              <w:rPr>
                <w:rFonts w:ascii="Arial" w:hAnsi="Arial" w:cs="Arial"/>
                <w:sz w:val="22"/>
                <w:szCs w:val="22"/>
              </w:rPr>
            </w:pPr>
            <w:r w:rsidRPr="00C87EAA">
              <w:rPr>
                <w:rFonts w:ascii="Arial" w:hAnsi="Arial" w:cs="Arial"/>
                <w:sz w:val="22"/>
                <w:szCs w:val="22"/>
              </w:rPr>
              <w:t>A</w:t>
            </w:r>
            <w:r w:rsidR="007A5903" w:rsidRPr="00C87EAA">
              <w:rPr>
                <w:rFonts w:ascii="Arial" w:hAnsi="Arial" w:cs="Arial"/>
                <w:sz w:val="22"/>
                <w:szCs w:val="22"/>
              </w:rPr>
              <w:t xml:space="preserve">dvise managers and staff on </w:t>
            </w:r>
            <w:r w:rsidR="004520BF">
              <w:rPr>
                <w:rFonts w:ascii="Arial" w:hAnsi="Arial" w:cs="Arial"/>
                <w:sz w:val="22"/>
                <w:szCs w:val="22"/>
              </w:rPr>
              <w:t>the leave types available in the University</w:t>
            </w:r>
            <w:r w:rsidR="007A5903" w:rsidRPr="00C87EAA">
              <w:rPr>
                <w:rFonts w:ascii="Arial" w:hAnsi="Arial" w:cs="Arial"/>
                <w:sz w:val="22"/>
                <w:szCs w:val="22"/>
              </w:rPr>
              <w:t xml:space="preserve"> in line with</w:t>
            </w:r>
            <w:r w:rsidR="0014666E" w:rsidRPr="00C87EAA">
              <w:rPr>
                <w:rFonts w:ascii="Arial" w:hAnsi="Arial" w:cs="Arial"/>
                <w:sz w:val="22"/>
                <w:szCs w:val="22"/>
              </w:rPr>
              <w:t xml:space="preserve"> the University’s policies</w:t>
            </w:r>
            <w:r w:rsidR="00C006B8" w:rsidRPr="00C87EAA">
              <w:rPr>
                <w:rFonts w:ascii="Arial" w:hAnsi="Arial" w:cs="Arial"/>
                <w:sz w:val="22"/>
                <w:szCs w:val="22"/>
              </w:rPr>
              <w:t xml:space="preserve">. Meet with staff as appropriate </w:t>
            </w:r>
            <w:r w:rsidR="007A5903" w:rsidRPr="00C87EAA">
              <w:rPr>
                <w:rFonts w:ascii="Arial" w:hAnsi="Arial" w:cs="Arial"/>
                <w:sz w:val="22"/>
                <w:szCs w:val="22"/>
              </w:rPr>
              <w:t>and ensure that all administration for this leave is completed and actioned.</w:t>
            </w:r>
          </w:p>
          <w:p w14:paraId="2D463F74" w14:textId="77777777" w:rsidR="00C006B8" w:rsidRPr="00C87EAA" w:rsidRDefault="00C006B8" w:rsidP="003867E5">
            <w:pPr>
              <w:jc w:val="both"/>
              <w:rPr>
                <w:rFonts w:ascii="Arial" w:hAnsi="Arial" w:cs="Arial"/>
                <w:sz w:val="14"/>
                <w:szCs w:val="14"/>
              </w:rPr>
            </w:pPr>
          </w:p>
        </w:tc>
      </w:tr>
      <w:tr w:rsidR="0014666E" w:rsidRPr="00557E4E" w14:paraId="19617991" w14:textId="77777777" w:rsidTr="00CC3057">
        <w:tc>
          <w:tcPr>
            <w:tcW w:w="589" w:type="dxa"/>
          </w:tcPr>
          <w:p w14:paraId="58BD55D5" w14:textId="72333539" w:rsidR="0014666E" w:rsidRDefault="001C3F12" w:rsidP="0014666E">
            <w:pPr>
              <w:rPr>
                <w:rFonts w:ascii="Arial" w:hAnsi="Arial" w:cs="Arial"/>
                <w:b/>
                <w:sz w:val="22"/>
                <w:szCs w:val="22"/>
              </w:rPr>
            </w:pPr>
            <w:r>
              <w:rPr>
                <w:rFonts w:ascii="Arial" w:hAnsi="Arial" w:cs="Arial"/>
                <w:b/>
                <w:sz w:val="22"/>
                <w:szCs w:val="22"/>
              </w:rPr>
              <w:t>7</w:t>
            </w:r>
          </w:p>
        </w:tc>
        <w:tc>
          <w:tcPr>
            <w:tcW w:w="8337" w:type="dxa"/>
          </w:tcPr>
          <w:p w14:paraId="7292B4E7" w14:textId="28EE2EB8" w:rsidR="0014666E" w:rsidRPr="00C87EAA" w:rsidRDefault="0014666E" w:rsidP="003867E5">
            <w:pPr>
              <w:jc w:val="both"/>
              <w:rPr>
                <w:rFonts w:ascii="Arial" w:hAnsi="Arial" w:cs="Arial"/>
                <w:sz w:val="22"/>
                <w:szCs w:val="22"/>
              </w:rPr>
            </w:pPr>
            <w:r w:rsidRPr="00C87EAA">
              <w:rPr>
                <w:rFonts w:ascii="Arial" w:hAnsi="Arial" w:cs="Arial"/>
                <w:sz w:val="22"/>
                <w:szCs w:val="22"/>
              </w:rPr>
              <w:t>Provide feedback on HR policies</w:t>
            </w:r>
            <w:r w:rsidR="00CC3057" w:rsidRPr="00C87EAA">
              <w:rPr>
                <w:rFonts w:ascii="Arial" w:hAnsi="Arial" w:cs="Arial"/>
                <w:sz w:val="22"/>
                <w:szCs w:val="22"/>
              </w:rPr>
              <w:t>, practice</w:t>
            </w:r>
            <w:r w:rsidRPr="00C87EAA">
              <w:rPr>
                <w:rFonts w:ascii="Arial" w:hAnsi="Arial" w:cs="Arial"/>
                <w:sz w:val="22"/>
                <w:szCs w:val="22"/>
              </w:rPr>
              <w:t xml:space="preserve"> and processes and advise on any required updates</w:t>
            </w:r>
            <w:r w:rsidR="00CC3057" w:rsidRPr="00C87EAA">
              <w:rPr>
                <w:rFonts w:ascii="Arial" w:hAnsi="Arial" w:cs="Arial"/>
                <w:sz w:val="22"/>
                <w:szCs w:val="22"/>
              </w:rPr>
              <w:t xml:space="preserve"> and improvements</w:t>
            </w:r>
            <w:r w:rsidRPr="00C87EAA">
              <w:rPr>
                <w:rFonts w:ascii="Arial" w:hAnsi="Arial" w:cs="Arial"/>
                <w:sz w:val="22"/>
                <w:szCs w:val="22"/>
              </w:rPr>
              <w:t>.</w:t>
            </w:r>
            <w:r w:rsidR="00C87EAA" w:rsidRPr="00C87EAA">
              <w:rPr>
                <w:rFonts w:ascii="Arial" w:hAnsi="Arial" w:cs="Arial"/>
                <w:sz w:val="22"/>
                <w:szCs w:val="22"/>
              </w:rPr>
              <w:t xml:space="preserve"> To undertake specific work to support the development of improved Employee Services practice.</w:t>
            </w:r>
          </w:p>
          <w:p w14:paraId="0132EAAC" w14:textId="77777777" w:rsidR="00C006B8" w:rsidRPr="00C87EAA" w:rsidRDefault="00C006B8" w:rsidP="003867E5">
            <w:pPr>
              <w:jc w:val="both"/>
              <w:rPr>
                <w:rFonts w:ascii="Arial" w:hAnsi="Arial" w:cs="Arial"/>
                <w:sz w:val="14"/>
                <w:szCs w:val="14"/>
              </w:rPr>
            </w:pPr>
          </w:p>
        </w:tc>
      </w:tr>
      <w:tr w:rsidR="0014666E" w:rsidRPr="00557E4E" w14:paraId="66A97EE0" w14:textId="77777777" w:rsidTr="00CC3057">
        <w:trPr>
          <w:trHeight w:val="1252"/>
        </w:trPr>
        <w:tc>
          <w:tcPr>
            <w:tcW w:w="589" w:type="dxa"/>
          </w:tcPr>
          <w:p w14:paraId="4B81622E" w14:textId="548314F8" w:rsidR="0014666E" w:rsidRDefault="001C3F12" w:rsidP="0014666E">
            <w:pPr>
              <w:rPr>
                <w:rFonts w:ascii="Arial" w:hAnsi="Arial" w:cs="Arial"/>
                <w:b/>
                <w:sz w:val="22"/>
                <w:szCs w:val="22"/>
              </w:rPr>
            </w:pPr>
            <w:r>
              <w:rPr>
                <w:rFonts w:ascii="Arial" w:hAnsi="Arial" w:cs="Arial"/>
                <w:b/>
                <w:sz w:val="22"/>
                <w:szCs w:val="22"/>
              </w:rPr>
              <w:t>8</w:t>
            </w:r>
          </w:p>
        </w:tc>
        <w:tc>
          <w:tcPr>
            <w:tcW w:w="8337" w:type="dxa"/>
          </w:tcPr>
          <w:p w14:paraId="49DE0D1A" w14:textId="5E854BE9" w:rsidR="00C006B8" w:rsidRPr="00C87EAA" w:rsidRDefault="0014666E" w:rsidP="003867E5">
            <w:pPr>
              <w:jc w:val="both"/>
              <w:rPr>
                <w:rFonts w:ascii="Arial" w:hAnsi="Arial" w:cs="Arial"/>
                <w:sz w:val="14"/>
                <w:szCs w:val="14"/>
              </w:rPr>
            </w:pPr>
            <w:r w:rsidRPr="00C87EAA">
              <w:rPr>
                <w:rFonts w:ascii="Arial" w:hAnsi="Arial" w:cs="Arial"/>
                <w:sz w:val="22"/>
                <w:szCs w:val="22"/>
              </w:rPr>
              <w:t xml:space="preserve">Guide stakeholders on </w:t>
            </w:r>
            <w:r w:rsidR="00C006B8" w:rsidRPr="00C87EAA">
              <w:rPr>
                <w:rFonts w:ascii="Arial" w:hAnsi="Arial" w:cs="Arial"/>
                <w:sz w:val="22"/>
                <w:szCs w:val="22"/>
              </w:rPr>
              <w:t xml:space="preserve">achieving good job design and </w:t>
            </w:r>
            <w:r w:rsidRPr="00C87EAA">
              <w:rPr>
                <w:rFonts w:ascii="Arial" w:hAnsi="Arial" w:cs="Arial"/>
                <w:sz w:val="22"/>
                <w:szCs w:val="22"/>
              </w:rPr>
              <w:t xml:space="preserve">the use of the Job Evaluation and grading review process for new and existing jobs. </w:t>
            </w:r>
            <w:r w:rsidR="00C006B8" w:rsidRPr="00C87EAA">
              <w:rPr>
                <w:rFonts w:ascii="Arial" w:hAnsi="Arial" w:cs="Arial"/>
                <w:sz w:val="22"/>
                <w:szCs w:val="22"/>
              </w:rPr>
              <w:t xml:space="preserve">This will include </w:t>
            </w:r>
            <w:r w:rsidRPr="00C87EAA">
              <w:rPr>
                <w:rFonts w:ascii="Arial" w:hAnsi="Arial" w:cs="Arial"/>
                <w:sz w:val="22"/>
                <w:szCs w:val="22"/>
              </w:rPr>
              <w:t xml:space="preserve">preparation of job descriptions, preparing grading profiles and attending Grading Panel as a member and/or presenting.  </w:t>
            </w:r>
          </w:p>
        </w:tc>
      </w:tr>
      <w:tr w:rsidR="0014666E" w:rsidRPr="00557E4E" w14:paraId="5D2D04E9" w14:textId="77777777" w:rsidTr="00CC3057">
        <w:tc>
          <w:tcPr>
            <w:tcW w:w="589" w:type="dxa"/>
          </w:tcPr>
          <w:p w14:paraId="0F754ED0" w14:textId="3ABE141E" w:rsidR="0014666E" w:rsidRDefault="001C3F12" w:rsidP="0014666E">
            <w:pPr>
              <w:rPr>
                <w:rFonts w:ascii="Arial" w:hAnsi="Arial" w:cs="Arial"/>
                <w:b/>
                <w:sz w:val="22"/>
                <w:szCs w:val="22"/>
              </w:rPr>
            </w:pPr>
            <w:r>
              <w:rPr>
                <w:rFonts w:ascii="Arial" w:hAnsi="Arial" w:cs="Arial"/>
                <w:b/>
                <w:sz w:val="22"/>
                <w:szCs w:val="22"/>
              </w:rPr>
              <w:t>9</w:t>
            </w:r>
          </w:p>
          <w:p w14:paraId="225D4992" w14:textId="77777777" w:rsidR="0014666E" w:rsidRDefault="0014666E" w:rsidP="0014666E">
            <w:pPr>
              <w:rPr>
                <w:rFonts w:ascii="Arial" w:hAnsi="Arial" w:cs="Arial"/>
                <w:b/>
                <w:sz w:val="22"/>
                <w:szCs w:val="22"/>
              </w:rPr>
            </w:pPr>
          </w:p>
          <w:p w14:paraId="6FDC2EDE" w14:textId="77777777" w:rsidR="0014666E" w:rsidRPr="00C10562" w:rsidRDefault="0014666E" w:rsidP="0014666E">
            <w:pPr>
              <w:rPr>
                <w:rFonts w:ascii="Arial" w:hAnsi="Arial" w:cs="Arial"/>
                <w:b/>
                <w:sz w:val="22"/>
                <w:szCs w:val="22"/>
              </w:rPr>
            </w:pPr>
          </w:p>
        </w:tc>
        <w:tc>
          <w:tcPr>
            <w:tcW w:w="8337" w:type="dxa"/>
          </w:tcPr>
          <w:p w14:paraId="6CFEE9C4" w14:textId="77777777" w:rsidR="0014666E" w:rsidRPr="00C87EAA" w:rsidRDefault="00CC3057" w:rsidP="003867E5">
            <w:pPr>
              <w:jc w:val="both"/>
              <w:rPr>
                <w:rFonts w:ascii="Arial" w:hAnsi="Arial" w:cs="Arial"/>
                <w:sz w:val="22"/>
                <w:szCs w:val="22"/>
              </w:rPr>
            </w:pPr>
            <w:r w:rsidRPr="00C87EAA">
              <w:rPr>
                <w:rFonts w:ascii="Arial" w:hAnsi="Arial" w:cs="Arial"/>
                <w:sz w:val="22"/>
                <w:szCs w:val="22"/>
              </w:rPr>
              <w:t xml:space="preserve">Utilise IT systems to increase the efficiency and organisation of work. </w:t>
            </w:r>
            <w:r w:rsidR="0014666E" w:rsidRPr="00C87EAA">
              <w:rPr>
                <w:rFonts w:ascii="Arial" w:hAnsi="Arial" w:cs="Arial"/>
                <w:sz w:val="22"/>
                <w:szCs w:val="22"/>
              </w:rPr>
              <w:t>Carry out regular reporting of key people data for both line managers and HR Business Partners</w:t>
            </w:r>
            <w:r w:rsidRPr="00C87EAA">
              <w:rPr>
                <w:rFonts w:ascii="Arial" w:hAnsi="Arial" w:cs="Arial"/>
                <w:sz w:val="22"/>
                <w:szCs w:val="22"/>
              </w:rPr>
              <w:t xml:space="preserve"> and e</w:t>
            </w:r>
            <w:r w:rsidR="0014666E" w:rsidRPr="00C87EAA">
              <w:rPr>
                <w:rFonts w:ascii="Arial" w:hAnsi="Arial" w:cs="Arial"/>
                <w:sz w:val="22"/>
                <w:szCs w:val="22"/>
              </w:rPr>
              <w:t>nsur</w:t>
            </w:r>
            <w:r w:rsidR="00C006B8" w:rsidRPr="00C87EAA">
              <w:rPr>
                <w:rFonts w:ascii="Arial" w:hAnsi="Arial" w:cs="Arial"/>
                <w:sz w:val="22"/>
                <w:szCs w:val="22"/>
              </w:rPr>
              <w:t>e</w:t>
            </w:r>
            <w:r w:rsidR="0014666E" w:rsidRPr="00C87EAA">
              <w:rPr>
                <w:rFonts w:ascii="Arial" w:hAnsi="Arial" w:cs="Arial"/>
                <w:sz w:val="22"/>
                <w:szCs w:val="22"/>
              </w:rPr>
              <w:t xml:space="preserve"> HR systems are maintained and updated appropriately. </w:t>
            </w:r>
          </w:p>
          <w:p w14:paraId="0A5AEC6F" w14:textId="77777777" w:rsidR="00C006B8" w:rsidRPr="00C87EAA" w:rsidRDefault="00C006B8" w:rsidP="003867E5">
            <w:pPr>
              <w:jc w:val="both"/>
              <w:rPr>
                <w:rFonts w:ascii="Arial" w:hAnsi="Arial" w:cs="Arial"/>
                <w:sz w:val="14"/>
                <w:szCs w:val="14"/>
              </w:rPr>
            </w:pPr>
          </w:p>
        </w:tc>
      </w:tr>
      <w:tr w:rsidR="0014666E" w:rsidRPr="00557E4E" w14:paraId="38589E98" w14:textId="77777777" w:rsidTr="00CC3057">
        <w:trPr>
          <w:trHeight w:val="587"/>
        </w:trPr>
        <w:tc>
          <w:tcPr>
            <w:tcW w:w="589" w:type="dxa"/>
          </w:tcPr>
          <w:p w14:paraId="23224D64" w14:textId="2916A103" w:rsidR="0014666E" w:rsidRDefault="001C3F12" w:rsidP="0014666E">
            <w:pPr>
              <w:rPr>
                <w:rFonts w:ascii="Arial" w:hAnsi="Arial" w:cs="Arial"/>
                <w:b/>
                <w:sz w:val="22"/>
                <w:szCs w:val="22"/>
              </w:rPr>
            </w:pPr>
            <w:r>
              <w:rPr>
                <w:rFonts w:ascii="Arial" w:hAnsi="Arial" w:cs="Arial"/>
                <w:b/>
                <w:sz w:val="22"/>
                <w:szCs w:val="22"/>
              </w:rPr>
              <w:t>10</w:t>
            </w:r>
          </w:p>
        </w:tc>
        <w:tc>
          <w:tcPr>
            <w:tcW w:w="8337" w:type="dxa"/>
          </w:tcPr>
          <w:p w14:paraId="75FFBAA2" w14:textId="79FDBA08" w:rsidR="0014666E" w:rsidRPr="00C87EAA" w:rsidRDefault="0014666E" w:rsidP="003867E5">
            <w:pPr>
              <w:jc w:val="both"/>
              <w:rPr>
                <w:rFonts w:ascii="Arial" w:hAnsi="Arial" w:cs="Arial"/>
                <w:sz w:val="22"/>
                <w:szCs w:val="22"/>
              </w:rPr>
            </w:pPr>
            <w:r w:rsidRPr="00C87EAA">
              <w:rPr>
                <w:rFonts w:ascii="Arial" w:hAnsi="Arial" w:cs="Arial"/>
                <w:sz w:val="22"/>
                <w:szCs w:val="22"/>
              </w:rPr>
              <w:t xml:space="preserve">Work </w:t>
            </w:r>
            <w:r w:rsidR="00CC3057" w:rsidRPr="00C87EAA">
              <w:rPr>
                <w:rFonts w:ascii="Arial" w:hAnsi="Arial" w:cs="Arial"/>
                <w:sz w:val="22"/>
                <w:szCs w:val="22"/>
              </w:rPr>
              <w:t xml:space="preserve">closely </w:t>
            </w:r>
            <w:r w:rsidRPr="00C87EAA">
              <w:rPr>
                <w:rFonts w:ascii="Arial" w:hAnsi="Arial" w:cs="Arial"/>
                <w:sz w:val="22"/>
                <w:szCs w:val="22"/>
              </w:rPr>
              <w:t>with HR Business Partners</w:t>
            </w:r>
            <w:r w:rsidR="001C3F12">
              <w:rPr>
                <w:rFonts w:ascii="Arial" w:hAnsi="Arial" w:cs="Arial"/>
                <w:sz w:val="22"/>
                <w:szCs w:val="22"/>
              </w:rPr>
              <w:t xml:space="preserve">, </w:t>
            </w:r>
            <w:r w:rsidR="00CC3057" w:rsidRPr="00C87EAA">
              <w:rPr>
                <w:rFonts w:ascii="Arial" w:hAnsi="Arial" w:cs="Arial"/>
                <w:sz w:val="22"/>
                <w:szCs w:val="22"/>
              </w:rPr>
              <w:t>managers</w:t>
            </w:r>
            <w:r w:rsidR="001C3F12">
              <w:rPr>
                <w:rFonts w:ascii="Arial" w:hAnsi="Arial" w:cs="Arial"/>
                <w:sz w:val="22"/>
                <w:szCs w:val="22"/>
              </w:rPr>
              <w:t>,</w:t>
            </w:r>
            <w:r w:rsidR="00CC3057" w:rsidRPr="00C87EAA">
              <w:rPr>
                <w:rFonts w:ascii="Arial" w:hAnsi="Arial" w:cs="Arial"/>
                <w:sz w:val="22"/>
                <w:szCs w:val="22"/>
              </w:rPr>
              <w:t xml:space="preserve"> and staff </w:t>
            </w:r>
            <w:r w:rsidRPr="00C87EAA">
              <w:rPr>
                <w:rFonts w:ascii="Arial" w:hAnsi="Arial" w:cs="Arial"/>
                <w:sz w:val="22"/>
                <w:szCs w:val="22"/>
              </w:rPr>
              <w:t xml:space="preserve">to </w:t>
            </w:r>
            <w:r w:rsidR="00CC3057" w:rsidRPr="00C87EAA">
              <w:rPr>
                <w:rFonts w:ascii="Arial" w:hAnsi="Arial" w:cs="Arial"/>
                <w:sz w:val="22"/>
                <w:szCs w:val="22"/>
              </w:rPr>
              <w:t xml:space="preserve">support and </w:t>
            </w:r>
            <w:r w:rsidRPr="00C87EAA">
              <w:rPr>
                <w:rFonts w:ascii="Arial" w:hAnsi="Arial" w:cs="Arial"/>
                <w:sz w:val="22"/>
                <w:szCs w:val="22"/>
              </w:rPr>
              <w:t>facilitate business change</w:t>
            </w:r>
            <w:r w:rsidR="00CC3057" w:rsidRPr="00C87EAA">
              <w:rPr>
                <w:rFonts w:ascii="Arial" w:hAnsi="Arial" w:cs="Arial"/>
                <w:sz w:val="22"/>
                <w:szCs w:val="22"/>
              </w:rPr>
              <w:t>, i</w:t>
            </w:r>
            <w:r w:rsidRPr="00C87EAA">
              <w:rPr>
                <w:rFonts w:ascii="Arial" w:hAnsi="Arial" w:cs="Arial"/>
                <w:sz w:val="22"/>
                <w:szCs w:val="22"/>
              </w:rPr>
              <w:t>ncluding strategic workforce projects and restructuring exercises.</w:t>
            </w:r>
          </w:p>
          <w:p w14:paraId="6EA7D9BA" w14:textId="77777777" w:rsidR="00CC3057" w:rsidRPr="00C87EAA" w:rsidRDefault="00CC3057" w:rsidP="003867E5">
            <w:pPr>
              <w:jc w:val="both"/>
              <w:rPr>
                <w:rFonts w:ascii="Arial" w:hAnsi="Arial" w:cs="Arial"/>
                <w:sz w:val="14"/>
                <w:szCs w:val="14"/>
              </w:rPr>
            </w:pPr>
          </w:p>
        </w:tc>
      </w:tr>
      <w:tr w:rsidR="0014666E" w:rsidRPr="00557E4E" w14:paraId="6AA3A4C4" w14:textId="77777777" w:rsidTr="00CC3057">
        <w:tc>
          <w:tcPr>
            <w:tcW w:w="589" w:type="dxa"/>
          </w:tcPr>
          <w:p w14:paraId="3AC907F5" w14:textId="77777777" w:rsidR="0014666E" w:rsidRDefault="0014666E" w:rsidP="0014666E">
            <w:pPr>
              <w:rPr>
                <w:rFonts w:ascii="Arial" w:hAnsi="Arial" w:cs="Arial"/>
                <w:b/>
                <w:sz w:val="22"/>
                <w:szCs w:val="22"/>
              </w:rPr>
            </w:pPr>
          </w:p>
          <w:p w14:paraId="4D431A92" w14:textId="15D6CEDA" w:rsidR="0014666E" w:rsidRPr="00C10562" w:rsidRDefault="0014666E" w:rsidP="0014666E">
            <w:pPr>
              <w:rPr>
                <w:rFonts w:ascii="Arial" w:hAnsi="Arial" w:cs="Arial"/>
                <w:b/>
                <w:sz w:val="22"/>
                <w:szCs w:val="22"/>
              </w:rPr>
            </w:pPr>
            <w:r w:rsidRPr="00C10562">
              <w:rPr>
                <w:rFonts w:ascii="Arial" w:hAnsi="Arial" w:cs="Arial"/>
                <w:b/>
                <w:sz w:val="22"/>
                <w:szCs w:val="22"/>
              </w:rPr>
              <w:t>1</w:t>
            </w:r>
            <w:r w:rsidR="001C3F12">
              <w:rPr>
                <w:rFonts w:ascii="Arial" w:hAnsi="Arial" w:cs="Arial"/>
                <w:b/>
                <w:sz w:val="22"/>
                <w:szCs w:val="22"/>
              </w:rPr>
              <w:t>1</w:t>
            </w:r>
          </w:p>
          <w:p w14:paraId="225F2157" w14:textId="77777777" w:rsidR="0014666E" w:rsidRPr="00C10562" w:rsidRDefault="0014666E" w:rsidP="0014666E">
            <w:pPr>
              <w:rPr>
                <w:rFonts w:ascii="Arial" w:hAnsi="Arial" w:cs="Arial"/>
                <w:b/>
                <w:sz w:val="22"/>
                <w:szCs w:val="22"/>
              </w:rPr>
            </w:pPr>
          </w:p>
        </w:tc>
        <w:tc>
          <w:tcPr>
            <w:tcW w:w="8337" w:type="dxa"/>
          </w:tcPr>
          <w:p w14:paraId="368ED954" w14:textId="77777777" w:rsidR="0014666E" w:rsidRPr="00C87EAA" w:rsidRDefault="0014666E" w:rsidP="003867E5">
            <w:pPr>
              <w:jc w:val="both"/>
              <w:rPr>
                <w:rFonts w:ascii="Arial" w:hAnsi="Arial" w:cs="Arial"/>
                <w:sz w:val="22"/>
                <w:szCs w:val="22"/>
              </w:rPr>
            </w:pPr>
            <w:r w:rsidRPr="00C87EAA">
              <w:rPr>
                <w:rFonts w:ascii="Arial" w:hAnsi="Arial" w:cs="Arial"/>
                <w:sz w:val="22"/>
                <w:szCs w:val="22"/>
              </w:rPr>
              <w:t xml:space="preserve">Play an active role in the HR Service Delivery Programme, as part of project teams and when appropriate leading projects. Proactively supporting initiatives to create and maintain a culture of Pace, Innovation and Customer Service within HR. </w:t>
            </w:r>
          </w:p>
          <w:p w14:paraId="21343360" w14:textId="77777777" w:rsidR="00CC3057" w:rsidRPr="00C87EAA" w:rsidRDefault="00CC3057" w:rsidP="003867E5">
            <w:pPr>
              <w:jc w:val="both"/>
              <w:rPr>
                <w:rFonts w:ascii="Arial" w:hAnsi="Arial" w:cs="Arial"/>
                <w:sz w:val="14"/>
                <w:szCs w:val="14"/>
              </w:rPr>
            </w:pPr>
          </w:p>
        </w:tc>
      </w:tr>
      <w:tr w:rsidR="0014666E" w:rsidRPr="00557E4E" w14:paraId="5CAA44B4" w14:textId="77777777" w:rsidTr="00CC3057">
        <w:trPr>
          <w:trHeight w:val="499"/>
        </w:trPr>
        <w:tc>
          <w:tcPr>
            <w:tcW w:w="589" w:type="dxa"/>
          </w:tcPr>
          <w:p w14:paraId="22F4EA91" w14:textId="6CCA441B" w:rsidR="0014666E" w:rsidRPr="00C10562" w:rsidRDefault="0014666E" w:rsidP="0014666E">
            <w:pPr>
              <w:rPr>
                <w:rFonts w:ascii="Arial" w:hAnsi="Arial" w:cs="Arial"/>
                <w:b/>
                <w:sz w:val="22"/>
                <w:szCs w:val="22"/>
              </w:rPr>
            </w:pPr>
            <w:r>
              <w:rPr>
                <w:rFonts w:ascii="Arial" w:hAnsi="Arial" w:cs="Arial"/>
                <w:b/>
                <w:sz w:val="22"/>
                <w:szCs w:val="22"/>
              </w:rPr>
              <w:t>1</w:t>
            </w:r>
            <w:r w:rsidR="001C3F12">
              <w:rPr>
                <w:rFonts w:ascii="Arial" w:hAnsi="Arial" w:cs="Arial"/>
                <w:b/>
                <w:sz w:val="22"/>
                <w:szCs w:val="22"/>
              </w:rPr>
              <w:t>2</w:t>
            </w:r>
          </w:p>
        </w:tc>
        <w:tc>
          <w:tcPr>
            <w:tcW w:w="8337" w:type="dxa"/>
          </w:tcPr>
          <w:p w14:paraId="28D77DB7" w14:textId="77777777" w:rsidR="0014666E" w:rsidRPr="00C87EAA" w:rsidRDefault="0014666E" w:rsidP="003867E5">
            <w:pPr>
              <w:jc w:val="both"/>
              <w:rPr>
                <w:rFonts w:ascii="Arial" w:hAnsi="Arial" w:cs="Arial"/>
                <w:sz w:val="22"/>
                <w:szCs w:val="22"/>
              </w:rPr>
            </w:pPr>
            <w:r w:rsidRPr="00C87EAA">
              <w:rPr>
                <w:rFonts w:ascii="Arial" w:hAnsi="Arial" w:cs="Arial"/>
                <w:sz w:val="22"/>
                <w:szCs w:val="22"/>
              </w:rPr>
              <w:t xml:space="preserve">To carry out ad-hoc tasks and / or project work as directed to support senior HR staff and to deliver the University’s </w:t>
            </w:r>
            <w:r w:rsidR="00CC3057" w:rsidRPr="00C87EAA">
              <w:rPr>
                <w:rFonts w:ascii="Arial" w:hAnsi="Arial" w:cs="Arial"/>
                <w:sz w:val="22"/>
                <w:szCs w:val="22"/>
              </w:rPr>
              <w:t>Workforce</w:t>
            </w:r>
            <w:r w:rsidRPr="00C87EAA">
              <w:rPr>
                <w:rFonts w:ascii="Arial" w:hAnsi="Arial" w:cs="Arial"/>
                <w:sz w:val="22"/>
                <w:szCs w:val="22"/>
              </w:rPr>
              <w:t xml:space="preserve"> Strategy</w:t>
            </w:r>
            <w:r w:rsidR="00CC3057" w:rsidRPr="00C87EAA">
              <w:rPr>
                <w:rFonts w:ascii="Arial" w:hAnsi="Arial" w:cs="Arial"/>
                <w:sz w:val="22"/>
                <w:szCs w:val="22"/>
              </w:rPr>
              <w:t xml:space="preserve"> and mission</w:t>
            </w:r>
            <w:r w:rsidRPr="00C87EAA">
              <w:rPr>
                <w:rFonts w:ascii="Arial" w:hAnsi="Arial" w:cs="Arial"/>
                <w:sz w:val="22"/>
                <w:szCs w:val="22"/>
              </w:rPr>
              <w:t>.</w:t>
            </w:r>
          </w:p>
          <w:p w14:paraId="6DFEA26E" w14:textId="77777777" w:rsidR="00CC3057" w:rsidRPr="00C87EAA" w:rsidRDefault="00CC3057" w:rsidP="003867E5">
            <w:pPr>
              <w:jc w:val="both"/>
              <w:rPr>
                <w:rFonts w:ascii="Arial" w:hAnsi="Arial" w:cs="Arial"/>
                <w:sz w:val="22"/>
                <w:szCs w:val="22"/>
              </w:rPr>
            </w:pPr>
          </w:p>
        </w:tc>
      </w:tr>
    </w:tbl>
    <w:p w14:paraId="0B1A9937" w14:textId="77777777" w:rsidR="00A9491E" w:rsidRDefault="00A9491E"/>
    <w:p w14:paraId="16749512" w14:textId="77777777" w:rsidR="00A9491E" w:rsidRDefault="00A9491E">
      <w:pPr>
        <w:sectPr w:rsidR="00A9491E">
          <w:pgSz w:w="11906" w:h="16838"/>
          <w:pgMar w:top="1440" w:right="1800" w:bottom="1440" w:left="1800" w:header="708" w:footer="708" w:gutter="0"/>
          <w:cols w:space="708"/>
          <w:docGrid w:linePitch="360"/>
        </w:sectPr>
      </w:pPr>
    </w:p>
    <w:p w14:paraId="11878EF6" w14:textId="77777777" w:rsidR="00A9491E" w:rsidRDefault="00627ADE" w:rsidP="00A9491E">
      <w:pPr>
        <w:rPr>
          <w:rFonts w:ascii="Arial" w:hAnsi="Arial" w:cs="Arial"/>
          <w:b/>
          <w:sz w:val="28"/>
        </w:rPr>
      </w:pPr>
      <w:r>
        <w:rPr>
          <w:rFonts w:ascii="Arial" w:hAnsi="Arial" w:cs="Arial"/>
          <w:b/>
          <w:noProof/>
          <w:sz w:val="28"/>
          <w:lang w:eastAsia="en-GB"/>
        </w:rPr>
        <w:lastRenderedPageBreak/>
        <w:drawing>
          <wp:inline distT="0" distB="0" distL="0" distR="0" wp14:anchorId="5AC30AAA" wp14:editId="077CF6C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884286B" w14:textId="77777777" w:rsidR="00A9491E" w:rsidRPr="009C096B" w:rsidRDefault="00A9491E" w:rsidP="00A1177D">
      <w:pPr>
        <w:spacing w:before="100" w:beforeAutospacing="1" w:after="100" w:afterAutospacing="1"/>
        <w:jc w:val="center"/>
        <w:outlineLvl w:val="0"/>
        <w:rPr>
          <w:rFonts w:ascii="Arial" w:hAnsi="Arial" w:cs="Arial"/>
          <w:b/>
          <w:bCs/>
          <w:sz w:val="28"/>
          <w:szCs w:val="28"/>
        </w:rPr>
      </w:pPr>
      <w:r w:rsidRPr="009C096B">
        <w:rPr>
          <w:rFonts w:ascii="Arial" w:hAnsi="Arial" w:cs="Arial"/>
          <w:b/>
          <w:bCs/>
          <w:sz w:val="28"/>
          <w:szCs w:val="28"/>
        </w:rPr>
        <w:t>Person Specification</w:t>
      </w:r>
    </w:p>
    <w:tbl>
      <w:tblPr>
        <w:tblW w:w="9771" w:type="dxa"/>
        <w:tblLayout w:type="fixed"/>
        <w:tblCellMar>
          <w:left w:w="0" w:type="dxa"/>
          <w:right w:w="0" w:type="dxa"/>
        </w:tblCellMar>
        <w:tblLook w:val="0000" w:firstRow="0" w:lastRow="0" w:firstColumn="0" w:lastColumn="0" w:noHBand="0" w:noVBand="0"/>
      </w:tblPr>
      <w:tblGrid>
        <w:gridCol w:w="6369"/>
        <w:gridCol w:w="1843"/>
        <w:gridCol w:w="1559"/>
      </w:tblGrid>
      <w:tr w:rsidR="00B91EB4" w:rsidRPr="009C096B" w14:paraId="4B6E0802" w14:textId="77777777" w:rsidTr="007426E5">
        <w:trPr>
          <w:trHeight w:hRule="exact" w:val="567"/>
        </w:trPr>
        <w:tc>
          <w:tcPr>
            <w:tcW w:w="6369"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210F5B6D" w14:textId="77777777" w:rsidR="00B91EB4" w:rsidRDefault="00B91EB4" w:rsidP="00FE3731">
            <w:pPr>
              <w:spacing w:before="100" w:beforeAutospacing="1" w:after="100" w:afterAutospacing="1"/>
              <w:rPr>
                <w:rFonts w:ascii="Arial" w:hAnsi="Arial" w:cs="Arial"/>
                <w:b/>
                <w:sz w:val="22"/>
                <w:szCs w:val="22"/>
              </w:rPr>
            </w:pPr>
            <w:r w:rsidRPr="009C096B">
              <w:rPr>
                <w:rFonts w:ascii="Arial" w:hAnsi="Arial" w:cs="Arial"/>
                <w:b/>
                <w:sz w:val="22"/>
                <w:szCs w:val="22"/>
              </w:rPr>
              <w:t>Criteria</w:t>
            </w:r>
          </w:p>
          <w:p w14:paraId="6533342B" w14:textId="77777777" w:rsidR="00B91EB4" w:rsidRPr="009C096B" w:rsidRDefault="00B91EB4" w:rsidP="00FE3731">
            <w:pPr>
              <w:spacing w:before="100" w:beforeAutospacing="1" w:after="100" w:afterAutospacing="1"/>
              <w:rPr>
                <w:rFonts w:ascii="Arial" w:hAnsi="Arial" w:cs="Arial"/>
                <w:b/>
                <w:sz w:val="22"/>
                <w:szCs w:val="22"/>
              </w:rPr>
            </w:pPr>
          </w:p>
        </w:tc>
        <w:tc>
          <w:tcPr>
            <w:tcW w:w="1843"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78655213" w14:textId="77777777" w:rsidR="00B91EB4" w:rsidRPr="00B91EB4" w:rsidRDefault="00B91EB4" w:rsidP="00B91EB4">
            <w:pPr>
              <w:spacing w:before="100" w:beforeAutospacing="1" w:after="100" w:afterAutospacing="1"/>
              <w:jc w:val="center"/>
              <w:rPr>
                <w:rFonts w:ascii="Arial" w:hAnsi="Arial" w:cs="Arial"/>
                <w:b/>
              </w:rPr>
            </w:pPr>
            <w:r w:rsidRPr="00B91EB4">
              <w:rPr>
                <w:rFonts w:ascii="Arial" w:hAnsi="Arial" w:cs="Arial"/>
                <w:b/>
              </w:rPr>
              <w:t>Essential</w:t>
            </w:r>
          </w:p>
        </w:tc>
        <w:tc>
          <w:tcPr>
            <w:tcW w:w="155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620A97CA" w14:textId="77777777" w:rsidR="00B91EB4" w:rsidRPr="00B91EB4" w:rsidRDefault="00B91EB4" w:rsidP="00B91EB4">
            <w:pPr>
              <w:spacing w:before="100" w:beforeAutospacing="1" w:after="100" w:afterAutospacing="1"/>
              <w:jc w:val="center"/>
              <w:rPr>
                <w:rFonts w:ascii="Arial" w:hAnsi="Arial" w:cs="Arial"/>
                <w:b/>
              </w:rPr>
            </w:pPr>
            <w:r w:rsidRPr="00B91EB4">
              <w:rPr>
                <w:rFonts w:ascii="Arial" w:hAnsi="Arial" w:cs="Arial"/>
                <w:b/>
              </w:rPr>
              <w:t>Desirable</w:t>
            </w:r>
          </w:p>
        </w:tc>
      </w:tr>
      <w:tr w:rsidR="00B91EB4" w:rsidRPr="009C096B" w14:paraId="0B2C8E91" w14:textId="77777777" w:rsidTr="007426E5">
        <w:trPr>
          <w:trHeight w:hRule="exact" w:val="510"/>
        </w:trPr>
        <w:tc>
          <w:tcPr>
            <w:tcW w:w="63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7361695" w14:textId="77777777" w:rsidR="00B91EB4" w:rsidRDefault="00B91EB4" w:rsidP="00FE3731">
            <w:pPr>
              <w:spacing w:before="240"/>
              <w:rPr>
                <w:rFonts w:ascii="Arial" w:hAnsi="Arial" w:cs="Arial"/>
                <w:b/>
                <w:sz w:val="22"/>
                <w:szCs w:val="22"/>
              </w:rPr>
            </w:pPr>
            <w:r>
              <w:rPr>
                <w:rFonts w:ascii="Arial" w:hAnsi="Arial" w:cs="Arial"/>
                <w:b/>
                <w:sz w:val="22"/>
                <w:szCs w:val="22"/>
              </w:rPr>
              <w:t>Qualifications</w:t>
            </w:r>
          </w:p>
          <w:p w14:paraId="510D3482" w14:textId="77777777" w:rsidR="00B91EB4" w:rsidRPr="009C096B" w:rsidRDefault="00B91EB4" w:rsidP="00FE3731">
            <w:pPr>
              <w:spacing w:before="240"/>
              <w:rPr>
                <w:rFonts w:ascii="Arial" w:hAnsi="Arial" w:cs="Arial"/>
                <w:b/>
                <w:sz w:val="22"/>
                <w:szCs w:val="22"/>
              </w:rPr>
            </w:pP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2A44C07" w14:textId="77777777" w:rsidR="00B91EB4" w:rsidRPr="00B91EB4" w:rsidRDefault="00B91EB4" w:rsidP="00B91EB4">
            <w:pPr>
              <w:spacing w:before="100" w:beforeAutospacing="1" w:after="100" w:afterAutospacing="1"/>
              <w:jc w:val="center"/>
              <w:rPr>
                <w:rFonts w:ascii="Arial" w:hAnsi="Arial" w:cs="Arial"/>
              </w:rPr>
            </w:pP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4055220" w14:textId="77777777" w:rsidR="00B91EB4" w:rsidRPr="00B91EB4" w:rsidRDefault="00B91EB4" w:rsidP="00B91EB4">
            <w:pPr>
              <w:spacing w:before="100" w:beforeAutospacing="1" w:after="100" w:afterAutospacing="1"/>
              <w:jc w:val="center"/>
              <w:rPr>
                <w:rFonts w:ascii="Arial" w:hAnsi="Arial" w:cs="Arial"/>
              </w:rPr>
            </w:pPr>
          </w:p>
        </w:tc>
      </w:tr>
      <w:tr w:rsidR="00B91EB4" w:rsidRPr="009C096B" w14:paraId="3C399A27" w14:textId="77777777" w:rsidTr="007426E5">
        <w:trPr>
          <w:trHeight w:hRule="exact" w:val="885"/>
        </w:trPr>
        <w:tc>
          <w:tcPr>
            <w:tcW w:w="63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65FB4F" w14:textId="77777777" w:rsidR="00B91EB4" w:rsidRDefault="00B91EB4" w:rsidP="003867E5">
            <w:pPr>
              <w:jc w:val="both"/>
              <w:rPr>
                <w:rFonts w:ascii="Arial" w:hAnsi="Arial" w:cs="Arial"/>
              </w:rPr>
            </w:pPr>
            <w:r w:rsidRPr="00C10562">
              <w:rPr>
                <w:rFonts w:ascii="Arial" w:hAnsi="Arial" w:cs="Arial"/>
                <w:sz w:val="22"/>
                <w:szCs w:val="22"/>
              </w:rPr>
              <w:t>Degree or equivalent qualification, or able to demonstrate a comparable level of ability</w:t>
            </w:r>
          </w:p>
          <w:p w14:paraId="2E66ED1A" w14:textId="77777777" w:rsidR="00B91EB4" w:rsidRDefault="00B91EB4" w:rsidP="003867E5">
            <w:pPr>
              <w:spacing w:before="240"/>
              <w:jc w:val="both"/>
              <w:rPr>
                <w:rFonts w:ascii="Arial" w:hAnsi="Arial" w:cs="Arial"/>
              </w:rPr>
            </w:pPr>
          </w:p>
          <w:p w14:paraId="3DA2CB66" w14:textId="77777777" w:rsidR="00B91EB4" w:rsidRPr="00693055" w:rsidRDefault="00B91EB4" w:rsidP="003867E5">
            <w:pPr>
              <w:spacing w:before="240"/>
              <w:jc w:val="both"/>
              <w:rPr>
                <w:rFonts w:ascii="Arial" w:hAnsi="Arial" w:cs="Arial"/>
              </w:rPr>
            </w:pPr>
            <w:r>
              <w:rPr>
                <w:rFonts w:ascii="Arial" w:hAnsi="Arial" w:cs="Arial"/>
              </w:rPr>
              <w:t xml:space="preserve"> </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61D070" w14:textId="77777777" w:rsidR="00B91EB4" w:rsidRPr="00B91EB4" w:rsidRDefault="00B91EB4" w:rsidP="00B91EB4">
            <w:pPr>
              <w:tabs>
                <w:tab w:val="center" w:pos="522"/>
              </w:tabs>
              <w:jc w:val="center"/>
              <w:rPr>
                <w:rFonts w:ascii="Arial" w:hAnsi="Arial" w:cs="Arial"/>
              </w:rPr>
            </w:pPr>
            <w:r w:rsidRPr="00B91EB4">
              <w:rPr>
                <w:rFonts w:ascii="Arial" w:hAnsi="Arial" w:cs="Arial"/>
              </w:rPr>
              <w:t>Essential</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861DFF" w14:textId="77777777" w:rsidR="00B91EB4" w:rsidRPr="00B91EB4" w:rsidRDefault="00B91EB4" w:rsidP="00B91EB4">
            <w:pPr>
              <w:jc w:val="center"/>
              <w:rPr>
                <w:rFonts w:ascii="Arial" w:hAnsi="Arial" w:cs="Arial"/>
              </w:rPr>
            </w:pPr>
          </w:p>
        </w:tc>
      </w:tr>
      <w:tr w:rsidR="00B91EB4" w:rsidRPr="009C096B" w14:paraId="100243A0" w14:textId="77777777" w:rsidTr="007426E5">
        <w:trPr>
          <w:trHeight w:hRule="exact" w:val="707"/>
        </w:trPr>
        <w:tc>
          <w:tcPr>
            <w:tcW w:w="63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DB8DD5" w14:textId="77777777" w:rsidR="00B91EB4" w:rsidRPr="009C096B" w:rsidRDefault="00B91EB4" w:rsidP="003867E5">
            <w:pPr>
              <w:jc w:val="both"/>
              <w:rPr>
                <w:rFonts w:ascii="Arial" w:hAnsi="Arial" w:cs="Arial"/>
                <w:b/>
                <w:sz w:val="22"/>
                <w:szCs w:val="22"/>
              </w:rPr>
            </w:pPr>
            <w:r w:rsidRPr="003D2D22">
              <w:rPr>
                <w:rFonts w:ascii="Arial" w:hAnsi="Arial" w:cs="Arial"/>
                <w:sz w:val="22"/>
                <w:szCs w:val="22"/>
              </w:rPr>
              <w:t>CIPD qualified or part qualified or</w:t>
            </w:r>
            <w:r w:rsidRPr="003D2D22">
              <w:rPr>
                <w:rFonts w:ascii="Arial" w:hAnsi="Arial" w:cs="Arial"/>
                <w:b/>
                <w:sz w:val="22"/>
                <w:szCs w:val="22"/>
              </w:rPr>
              <w:t xml:space="preserve"> </w:t>
            </w:r>
            <w:r w:rsidRPr="003D2D22">
              <w:rPr>
                <w:rFonts w:ascii="Arial" w:hAnsi="Arial" w:cs="Arial"/>
                <w:sz w:val="22"/>
                <w:szCs w:val="22"/>
              </w:rPr>
              <w:t>equivalent</w:t>
            </w:r>
            <w:r w:rsidRPr="00C10562">
              <w:rPr>
                <w:rFonts w:ascii="Arial" w:hAnsi="Arial" w:cs="Arial"/>
                <w:sz w:val="22"/>
                <w:szCs w:val="22"/>
              </w:rPr>
              <w:t>.</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DCD8AD" w14:textId="77777777" w:rsidR="00B91EB4" w:rsidRPr="00B91EB4" w:rsidRDefault="00B91EB4" w:rsidP="00B91EB4">
            <w:pPr>
              <w:jc w:val="center"/>
              <w:rPr>
                <w:rFonts w:ascii="Arial" w:hAnsi="Arial" w:cs="Arial"/>
              </w:rPr>
            </w:pPr>
            <w:r w:rsidRPr="00B91EB4">
              <w:rPr>
                <w:rFonts w:ascii="Arial" w:hAnsi="Arial" w:cs="Arial"/>
              </w:rPr>
              <w:t>Essential</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715CCF" w14:textId="77777777" w:rsidR="00B91EB4" w:rsidRPr="00B91EB4" w:rsidRDefault="00B91EB4" w:rsidP="00B91EB4">
            <w:pPr>
              <w:jc w:val="center"/>
              <w:rPr>
                <w:rFonts w:ascii="Arial" w:hAnsi="Arial" w:cs="Arial"/>
              </w:rPr>
            </w:pPr>
          </w:p>
        </w:tc>
      </w:tr>
      <w:tr w:rsidR="00B91EB4" w:rsidRPr="009C096B" w14:paraId="74302CEE" w14:textId="77777777" w:rsidTr="007426E5">
        <w:trPr>
          <w:trHeight w:hRule="exact" w:val="51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8FD1C" w14:textId="77777777" w:rsidR="00B91EB4" w:rsidRPr="009C096B" w:rsidRDefault="00B91EB4" w:rsidP="003867E5">
            <w:pPr>
              <w:jc w:val="both"/>
              <w:rPr>
                <w:rFonts w:ascii="Arial" w:hAnsi="Arial" w:cs="Arial"/>
                <w:b/>
                <w:sz w:val="22"/>
                <w:szCs w:val="22"/>
              </w:rPr>
            </w:pPr>
          </w:p>
          <w:p w14:paraId="2242E68D" w14:textId="77777777" w:rsidR="00B91EB4" w:rsidRPr="009C096B" w:rsidRDefault="00B91EB4" w:rsidP="003867E5">
            <w:pPr>
              <w:jc w:val="both"/>
              <w:rPr>
                <w:rFonts w:ascii="Arial" w:hAnsi="Arial" w:cs="Arial"/>
                <w:b/>
                <w:sz w:val="22"/>
                <w:szCs w:val="22"/>
              </w:rPr>
            </w:pPr>
            <w:r w:rsidRPr="009C096B">
              <w:rPr>
                <w:rFonts w:ascii="Arial" w:hAnsi="Arial" w:cs="Arial"/>
                <w:b/>
                <w:sz w:val="22"/>
                <w:szCs w:val="22"/>
              </w:rPr>
              <w:t>Experience/Knowledge</w:t>
            </w:r>
          </w:p>
          <w:p w14:paraId="7B937EB8" w14:textId="77777777" w:rsidR="00B91EB4" w:rsidRPr="009C096B" w:rsidRDefault="00B91EB4" w:rsidP="003867E5">
            <w:pPr>
              <w:jc w:val="both"/>
              <w:rPr>
                <w:rFonts w:ascii="Arial" w:hAnsi="Arial" w:cs="Arial"/>
                <w:b/>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14E54" w14:textId="77777777" w:rsidR="00B91EB4" w:rsidRPr="00B91EB4" w:rsidRDefault="00B91EB4" w:rsidP="00B91EB4">
            <w:pPr>
              <w:spacing w:before="100" w:beforeAutospacing="1" w:after="100" w:afterAutospacing="1"/>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6E586" w14:textId="77777777" w:rsidR="00B91EB4" w:rsidRPr="00B91EB4" w:rsidRDefault="00B91EB4" w:rsidP="00B91EB4">
            <w:pPr>
              <w:spacing w:before="100" w:beforeAutospacing="1" w:after="100" w:afterAutospacing="1"/>
              <w:jc w:val="center"/>
              <w:rPr>
                <w:rFonts w:ascii="Arial" w:hAnsi="Arial" w:cs="Arial"/>
              </w:rPr>
            </w:pPr>
          </w:p>
        </w:tc>
      </w:tr>
      <w:tr w:rsidR="00B91EB4" w:rsidRPr="009C096B" w14:paraId="142C6E18" w14:textId="77777777" w:rsidTr="007426E5">
        <w:trPr>
          <w:trHeight w:hRule="exact" w:val="79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8BD6" w14:textId="77777777" w:rsidR="00B91EB4" w:rsidRPr="00C10562" w:rsidRDefault="00B91EB4" w:rsidP="003867E5">
            <w:pPr>
              <w:spacing w:before="100" w:beforeAutospacing="1" w:after="100" w:afterAutospacing="1"/>
              <w:jc w:val="both"/>
              <w:rPr>
                <w:rFonts w:ascii="Arial" w:hAnsi="Arial" w:cs="Arial"/>
                <w:sz w:val="22"/>
                <w:szCs w:val="22"/>
              </w:rPr>
            </w:pPr>
            <w:r w:rsidRPr="00C10562">
              <w:rPr>
                <w:rFonts w:ascii="Arial" w:hAnsi="Arial" w:cs="Arial"/>
                <w:sz w:val="22"/>
                <w:szCs w:val="22"/>
              </w:rPr>
              <w:t xml:space="preserve">Previous experience </w:t>
            </w:r>
            <w:r w:rsidR="00ED73B3" w:rsidRPr="005F5323">
              <w:rPr>
                <w:rFonts w:ascii="Arial" w:hAnsi="Arial" w:cs="Arial"/>
                <w:sz w:val="22"/>
                <w:szCs w:val="22"/>
              </w:rPr>
              <w:t xml:space="preserve">of delivering effectively </w:t>
            </w:r>
            <w:r w:rsidRPr="005F5323">
              <w:rPr>
                <w:rFonts w:ascii="Arial" w:hAnsi="Arial" w:cs="Arial"/>
                <w:sz w:val="22"/>
                <w:szCs w:val="22"/>
              </w:rPr>
              <w:t xml:space="preserve">within a generalist HR </w:t>
            </w:r>
            <w:r w:rsidR="007426E5" w:rsidRPr="005F5323">
              <w:rPr>
                <w:rFonts w:ascii="Arial" w:hAnsi="Arial" w:cs="Arial"/>
                <w:sz w:val="22"/>
                <w:szCs w:val="22"/>
              </w:rPr>
              <w:t>role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987CD" w14:textId="77777777" w:rsidR="00B91EB4" w:rsidRPr="00B91EB4" w:rsidRDefault="00B91EB4" w:rsidP="00B91EB4">
            <w:pPr>
              <w:spacing w:before="100" w:beforeAutospacing="1" w:after="100" w:afterAutospacing="1"/>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BB570" w14:textId="77777777" w:rsidR="00B91EB4" w:rsidRPr="00B91EB4" w:rsidRDefault="00B91EB4" w:rsidP="00B91EB4">
            <w:pPr>
              <w:spacing w:before="100" w:beforeAutospacing="1" w:after="100" w:afterAutospacing="1"/>
              <w:jc w:val="center"/>
              <w:rPr>
                <w:rFonts w:ascii="Arial" w:hAnsi="Arial" w:cs="Arial"/>
              </w:rPr>
            </w:pPr>
          </w:p>
        </w:tc>
      </w:tr>
      <w:tr w:rsidR="00ED73B3" w:rsidRPr="009C096B" w14:paraId="77937FF0" w14:textId="77777777" w:rsidTr="007426E5">
        <w:trPr>
          <w:trHeight w:hRule="exact" w:val="92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8517C" w14:textId="77777777" w:rsidR="00ED73B3" w:rsidRDefault="00ED73B3" w:rsidP="003867E5">
            <w:pPr>
              <w:spacing w:before="100" w:beforeAutospacing="1" w:after="100" w:afterAutospacing="1"/>
              <w:jc w:val="both"/>
              <w:rPr>
                <w:rFonts w:ascii="Arial" w:hAnsi="Arial" w:cs="Arial"/>
                <w:sz w:val="22"/>
                <w:szCs w:val="22"/>
              </w:rPr>
            </w:pPr>
            <w:r>
              <w:rPr>
                <w:rFonts w:ascii="Arial" w:hAnsi="Arial" w:cs="Arial"/>
                <w:sz w:val="22"/>
                <w:szCs w:val="22"/>
              </w:rPr>
              <w:t>Effective</w:t>
            </w:r>
            <w:r w:rsidRPr="003D2D22">
              <w:rPr>
                <w:rFonts w:ascii="Arial" w:hAnsi="Arial" w:cs="Arial"/>
                <w:sz w:val="22"/>
                <w:szCs w:val="22"/>
              </w:rPr>
              <w:t xml:space="preserve"> knowledge of employment legislation </w:t>
            </w:r>
            <w:r>
              <w:rPr>
                <w:rFonts w:ascii="Arial" w:hAnsi="Arial" w:cs="Arial"/>
                <w:sz w:val="22"/>
                <w:szCs w:val="22"/>
              </w:rPr>
              <w:t>and HR best practice and its practical application appropriate to a generalist advisor role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AF75" w14:textId="77777777" w:rsidR="00ED73B3" w:rsidRPr="00B91EB4" w:rsidRDefault="00ED73B3" w:rsidP="00B91EB4">
            <w:pPr>
              <w:spacing w:before="100" w:beforeAutospacing="1" w:after="100" w:afterAutospacing="1"/>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D1D4" w14:textId="77777777" w:rsidR="00ED73B3" w:rsidRPr="00B91EB4" w:rsidRDefault="00ED73B3" w:rsidP="00B91EB4">
            <w:pPr>
              <w:spacing w:before="100" w:beforeAutospacing="1" w:after="100" w:afterAutospacing="1"/>
              <w:jc w:val="center"/>
              <w:rPr>
                <w:rFonts w:ascii="Arial" w:hAnsi="Arial" w:cs="Arial"/>
              </w:rPr>
            </w:pPr>
          </w:p>
        </w:tc>
      </w:tr>
      <w:tr w:rsidR="00B91EB4" w:rsidRPr="009C096B" w14:paraId="3E8AC2A8" w14:textId="77777777" w:rsidTr="007426E5">
        <w:trPr>
          <w:trHeight w:hRule="exact" w:val="632"/>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016CA" w14:textId="77777777" w:rsidR="00B91EB4" w:rsidRDefault="00B91EB4" w:rsidP="003867E5">
            <w:pPr>
              <w:spacing w:before="100" w:beforeAutospacing="1" w:after="100" w:afterAutospacing="1"/>
              <w:jc w:val="both"/>
              <w:rPr>
                <w:rFonts w:ascii="Arial" w:hAnsi="Arial" w:cs="Arial"/>
                <w:sz w:val="22"/>
                <w:szCs w:val="22"/>
              </w:rPr>
            </w:pPr>
            <w:r>
              <w:rPr>
                <w:rFonts w:ascii="Arial" w:hAnsi="Arial" w:cs="Arial"/>
                <w:sz w:val="22"/>
                <w:szCs w:val="22"/>
              </w:rPr>
              <w:t>Proven experience of delivering</w:t>
            </w:r>
            <w:r w:rsidR="00D5000C">
              <w:rPr>
                <w:rFonts w:ascii="Arial" w:hAnsi="Arial" w:cs="Arial"/>
                <w:sz w:val="22"/>
                <w:szCs w:val="22"/>
              </w:rPr>
              <w:t xml:space="preserve"> outcome- and </w:t>
            </w:r>
            <w:r>
              <w:rPr>
                <w:rFonts w:ascii="Arial" w:hAnsi="Arial" w:cs="Arial"/>
                <w:sz w:val="22"/>
                <w:szCs w:val="22"/>
              </w:rPr>
              <w:t>customer-focused HR advice and guidance</w:t>
            </w:r>
          </w:p>
          <w:p w14:paraId="48974648" w14:textId="77777777" w:rsidR="00B91EB4" w:rsidRDefault="00B91EB4" w:rsidP="003867E5">
            <w:pPr>
              <w:spacing w:before="100" w:beforeAutospacing="1" w:after="100" w:afterAutospacing="1"/>
              <w:jc w:val="both"/>
              <w:rPr>
                <w:rFonts w:ascii="Arial" w:hAnsi="Arial" w:cs="Arial"/>
                <w:sz w:val="22"/>
                <w:szCs w:val="22"/>
              </w:rPr>
            </w:pPr>
          </w:p>
          <w:p w14:paraId="6E701E95" w14:textId="77777777" w:rsidR="00B91EB4" w:rsidRDefault="00B91EB4" w:rsidP="003867E5">
            <w:pPr>
              <w:spacing w:before="100" w:beforeAutospacing="1" w:after="100" w:afterAutospacing="1"/>
              <w:jc w:val="both"/>
              <w:rPr>
                <w:rFonts w:ascii="Arial" w:hAnsi="Arial" w:cs="Arial"/>
                <w:sz w:val="22"/>
                <w:szCs w:val="22"/>
              </w:rPr>
            </w:pPr>
          </w:p>
          <w:p w14:paraId="5E521F95" w14:textId="77777777" w:rsidR="00B91EB4" w:rsidRPr="00C10562" w:rsidRDefault="00B91EB4" w:rsidP="003867E5">
            <w:pPr>
              <w:spacing w:before="100" w:beforeAutospacing="1" w:after="100" w:afterAutospacing="1"/>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6EE0" w14:textId="77777777" w:rsidR="00B91EB4" w:rsidRPr="00B91EB4" w:rsidRDefault="00B91EB4" w:rsidP="00B91EB4">
            <w:pPr>
              <w:spacing w:before="100" w:beforeAutospacing="1" w:after="100" w:afterAutospacing="1"/>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2F62" w14:textId="77777777" w:rsidR="00B91EB4" w:rsidRPr="00B91EB4" w:rsidRDefault="00B91EB4" w:rsidP="00B91EB4">
            <w:pPr>
              <w:spacing w:before="100" w:beforeAutospacing="1" w:after="100" w:afterAutospacing="1"/>
              <w:jc w:val="center"/>
              <w:rPr>
                <w:rFonts w:ascii="Arial" w:hAnsi="Arial" w:cs="Arial"/>
              </w:rPr>
            </w:pPr>
          </w:p>
        </w:tc>
      </w:tr>
      <w:tr w:rsidR="00B91EB4" w:rsidRPr="009C096B" w14:paraId="0AC8DC59" w14:textId="77777777" w:rsidTr="007426E5">
        <w:trPr>
          <w:trHeight w:hRule="exact" w:val="585"/>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A6AD7" w14:textId="77777777" w:rsidR="00B91EB4" w:rsidRPr="00C10562" w:rsidRDefault="00B91EB4" w:rsidP="003867E5">
            <w:pPr>
              <w:spacing w:before="100" w:beforeAutospacing="1" w:after="100" w:afterAutospacing="1"/>
              <w:jc w:val="both"/>
              <w:rPr>
                <w:rFonts w:ascii="Arial" w:hAnsi="Arial" w:cs="Arial"/>
                <w:sz w:val="22"/>
                <w:szCs w:val="22"/>
              </w:rPr>
            </w:pPr>
            <w:r>
              <w:rPr>
                <w:rFonts w:ascii="Arial" w:hAnsi="Arial" w:cs="Arial"/>
                <w:sz w:val="22"/>
                <w:szCs w:val="22"/>
              </w:rPr>
              <w:t>Proven experience</w:t>
            </w:r>
            <w:r w:rsidRPr="00C10562">
              <w:rPr>
                <w:rFonts w:ascii="Arial" w:hAnsi="Arial" w:cs="Arial"/>
                <w:sz w:val="22"/>
                <w:szCs w:val="22"/>
              </w:rPr>
              <w:t xml:space="preserve"> of </w:t>
            </w:r>
            <w:r>
              <w:rPr>
                <w:rFonts w:ascii="Arial" w:hAnsi="Arial" w:cs="Arial"/>
                <w:sz w:val="22"/>
                <w:szCs w:val="22"/>
              </w:rPr>
              <w:t xml:space="preserve">proactively </w:t>
            </w:r>
            <w:r w:rsidRPr="00C10562">
              <w:rPr>
                <w:rFonts w:ascii="Arial" w:hAnsi="Arial" w:cs="Arial"/>
                <w:sz w:val="22"/>
                <w:szCs w:val="22"/>
              </w:rPr>
              <w:t>priorit</w:t>
            </w:r>
            <w:r w:rsidR="007426E5">
              <w:rPr>
                <w:rFonts w:ascii="Arial" w:hAnsi="Arial" w:cs="Arial"/>
                <w:sz w:val="22"/>
                <w:szCs w:val="22"/>
              </w:rPr>
              <w:t>ising and managing own workload</w:t>
            </w:r>
            <w:r w:rsidRPr="00C10562">
              <w:rPr>
                <w:rFonts w:ascii="Arial" w:hAnsi="Arial" w:cs="Arial"/>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A2B4" w14:textId="77777777" w:rsidR="00B91EB4" w:rsidRPr="00B91EB4" w:rsidRDefault="00B91EB4" w:rsidP="00B91EB4">
            <w:pPr>
              <w:spacing w:before="100" w:beforeAutospacing="1" w:after="100" w:afterAutospacing="1"/>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BC31D" w14:textId="77777777" w:rsidR="00B91EB4" w:rsidRPr="00B91EB4" w:rsidRDefault="00B91EB4" w:rsidP="00B91EB4">
            <w:pPr>
              <w:spacing w:before="100" w:beforeAutospacing="1" w:after="100" w:afterAutospacing="1"/>
              <w:jc w:val="center"/>
              <w:rPr>
                <w:rFonts w:ascii="Arial" w:hAnsi="Arial" w:cs="Arial"/>
              </w:rPr>
            </w:pPr>
          </w:p>
        </w:tc>
      </w:tr>
      <w:tr w:rsidR="002E3B01" w:rsidRPr="009C096B" w14:paraId="1DA0F94F" w14:textId="77777777" w:rsidTr="007426E5">
        <w:trPr>
          <w:trHeight w:hRule="exact" w:val="565"/>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9E745" w14:textId="2D87D149" w:rsidR="002E3B01" w:rsidRDefault="00D5000C" w:rsidP="003867E5">
            <w:pPr>
              <w:spacing w:before="100" w:beforeAutospacing="1" w:after="100" w:afterAutospacing="1"/>
              <w:jc w:val="both"/>
              <w:rPr>
                <w:rFonts w:ascii="Arial" w:hAnsi="Arial" w:cs="Arial"/>
                <w:sz w:val="22"/>
                <w:szCs w:val="22"/>
              </w:rPr>
            </w:pPr>
            <w:r>
              <w:rPr>
                <w:rFonts w:ascii="Arial" w:hAnsi="Arial" w:cs="Arial"/>
                <w:sz w:val="22"/>
                <w:szCs w:val="22"/>
              </w:rPr>
              <w:t>Effective</w:t>
            </w:r>
            <w:r w:rsidRPr="003D2D22">
              <w:rPr>
                <w:rFonts w:ascii="Arial" w:hAnsi="Arial" w:cs="Arial"/>
                <w:sz w:val="22"/>
                <w:szCs w:val="22"/>
              </w:rPr>
              <w:t xml:space="preserve"> knowledge of </w:t>
            </w:r>
            <w:r>
              <w:rPr>
                <w:rFonts w:ascii="Arial" w:hAnsi="Arial" w:cs="Arial"/>
                <w:sz w:val="22"/>
                <w:szCs w:val="22"/>
              </w:rPr>
              <w:t xml:space="preserve">GDPR </w:t>
            </w:r>
            <w:r w:rsidR="002E3B01" w:rsidRPr="00FC5391">
              <w:rPr>
                <w:rFonts w:ascii="Arial" w:hAnsi="Arial" w:cs="Arial"/>
                <w:sz w:val="22"/>
                <w:szCs w:val="22"/>
              </w:rPr>
              <w:t xml:space="preserve">and </w:t>
            </w:r>
            <w:r>
              <w:rPr>
                <w:rFonts w:ascii="Arial" w:hAnsi="Arial" w:cs="Arial"/>
                <w:sz w:val="22"/>
                <w:szCs w:val="22"/>
              </w:rPr>
              <w:t xml:space="preserve">how to </w:t>
            </w:r>
            <w:r w:rsidR="002E3B01" w:rsidRPr="00FC5391">
              <w:rPr>
                <w:rFonts w:ascii="Arial" w:hAnsi="Arial" w:cs="Arial"/>
                <w:sz w:val="22"/>
                <w:szCs w:val="22"/>
              </w:rPr>
              <w:t>work in a way that is compliant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A30F6" w14:textId="77777777" w:rsidR="002E3B01" w:rsidRPr="00B91EB4" w:rsidRDefault="00FC5391" w:rsidP="00B91EB4">
            <w:pPr>
              <w:spacing w:before="100" w:beforeAutospacing="1" w:after="100" w:afterAutospacing="1"/>
              <w:jc w:val="center"/>
              <w:rPr>
                <w:rFonts w:ascii="Arial" w:hAnsi="Arial" w:cs="Arial"/>
              </w:rPr>
            </w:pPr>
            <w:r>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5209E" w14:textId="77777777" w:rsidR="002E3B01" w:rsidRPr="00B91EB4" w:rsidRDefault="002E3B01" w:rsidP="00B91EB4">
            <w:pPr>
              <w:spacing w:before="100" w:beforeAutospacing="1" w:after="100" w:afterAutospacing="1"/>
              <w:jc w:val="center"/>
              <w:rPr>
                <w:rFonts w:ascii="Arial" w:hAnsi="Arial" w:cs="Arial"/>
              </w:rPr>
            </w:pPr>
          </w:p>
        </w:tc>
      </w:tr>
      <w:tr w:rsidR="004520BF" w:rsidRPr="009C096B" w14:paraId="3DA6470D" w14:textId="77777777" w:rsidTr="007426E5">
        <w:trPr>
          <w:trHeight w:hRule="exact" w:val="565"/>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8558" w14:textId="475FF2DD" w:rsidR="004520BF" w:rsidRPr="00C10562" w:rsidRDefault="004520BF" w:rsidP="003867E5">
            <w:pPr>
              <w:spacing w:before="100" w:beforeAutospacing="1" w:after="100" w:afterAutospacing="1"/>
              <w:jc w:val="both"/>
              <w:rPr>
                <w:rFonts w:ascii="Arial" w:hAnsi="Arial" w:cs="Arial"/>
                <w:sz w:val="22"/>
                <w:szCs w:val="22"/>
              </w:rPr>
            </w:pPr>
            <w:r>
              <w:rPr>
                <w:rFonts w:ascii="Arial" w:hAnsi="Arial" w:cs="Arial"/>
                <w:sz w:val="22"/>
                <w:szCs w:val="22"/>
              </w:rPr>
              <w:t>Previous experience of working with professional services or faculties</w:t>
            </w:r>
            <w:r w:rsidR="00232639">
              <w:rPr>
                <w:rFonts w:ascii="Arial" w:hAnsi="Arial" w:cs="Arial"/>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42B15" w14:textId="77777777" w:rsidR="004520BF" w:rsidRPr="00B91EB4" w:rsidRDefault="004520BF" w:rsidP="00D5000C">
            <w:pPr>
              <w:spacing w:before="100" w:beforeAutospacing="1" w:after="100" w:afterAutospacing="1"/>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57B40" w14:textId="0AB09CC3" w:rsidR="004520BF" w:rsidRPr="00B91EB4" w:rsidRDefault="004520BF" w:rsidP="00D5000C">
            <w:pPr>
              <w:spacing w:before="100" w:beforeAutospacing="1" w:after="100" w:afterAutospacing="1"/>
              <w:jc w:val="center"/>
              <w:rPr>
                <w:rFonts w:ascii="Arial" w:hAnsi="Arial" w:cs="Arial"/>
              </w:rPr>
            </w:pPr>
            <w:r>
              <w:rPr>
                <w:rFonts w:ascii="Arial" w:hAnsi="Arial" w:cs="Arial"/>
              </w:rPr>
              <w:t>Desirable</w:t>
            </w:r>
          </w:p>
        </w:tc>
      </w:tr>
      <w:tr w:rsidR="00D5000C" w:rsidRPr="009C096B" w14:paraId="06AB2D62" w14:textId="77777777" w:rsidTr="007426E5">
        <w:trPr>
          <w:trHeight w:hRule="exact" w:val="565"/>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9101C" w14:textId="77777777" w:rsidR="00D5000C" w:rsidRPr="00C10562" w:rsidRDefault="00D5000C" w:rsidP="003867E5">
            <w:pPr>
              <w:spacing w:before="100" w:beforeAutospacing="1" w:after="100" w:afterAutospacing="1"/>
              <w:jc w:val="both"/>
              <w:rPr>
                <w:rFonts w:ascii="Arial" w:hAnsi="Arial" w:cs="Arial"/>
                <w:sz w:val="22"/>
                <w:szCs w:val="22"/>
              </w:rPr>
            </w:pPr>
            <w:r w:rsidRPr="00C10562">
              <w:rPr>
                <w:rFonts w:ascii="Arial" w:hAnsi="Arial" w:cs="Arial"/>
                <w:sz w:val="22"/>
                <w:szCs w:val="22"/>
              </w:rPr>
              <w:t>Experience gained in Higher Education or within a large complex organisation.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D5CA" w14:textId="77777777" w:rsidR="00D5000C" w:rsidRPr="00B91EB4" w:rsidRDefault="00D5000C" w:rsidP="00D5000C">
            <w:pPr>
              <w:spacing w:before="100" w:beforeAutospacing="1" w:after="100" w:afterAutospacing="1"/>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59B80" w14:textId="77777777" w:rsidR="00D5000C" w:rsidRPr="00B91EB4" w:rsidRDefault="00D5000C" w:rsidP="00D5000C">
            <w:pPr>
              <w:spacing w:before="100" w:beforeAutospacing="1" w:after="100" w:afterAutospacing="1"/>
              <w:jc w:val="center"/>
              <w:rPr>
                <w:rFonts w:ascii="Arial" w:hAnsi="Arial" w:cs="Arial"/>
              </w:rPr>
            </w:pPr>
            <w:r w:rsidRPr="00B91EB4">
              <w:rPr>
                <w:rFonts w:ascii="Arial" w:hAnsi="Arial" w:cs="Arial"/>
              </w:rPr>
              <w:t>Desirable</w:t>
            </w:r>
          </w:p>
        </w:tc>
      </w:tr>
      <w:tr w:rsidR="00D5000C" w:rsidRPr="009C096B" w14:paraId="60D5C2D4" w14:textId="77777777" w:rsidTr="007426E5">
        <w:trPr>
          <w:trHeight w:hRule="exact" w:val="51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8BEB2" w14:textId="77777777" w:rsidR="00D5000C" w:rsidRPr="005F5323" w:rsidRDefault="00D5000C" w:rsidP="003867E5">
            <w:pPr>
              <w:jc w:val="both"/>
              <w:rPr>
                <w:rFonts w:ascii="Arial" w:hAnsi="Arial" w:cs="Arial"/>
                <w:b/>
                <w:sz w:val="22"/>
                <w:szCs w:val="22"/>
              </w:rPr>
            </w:pPr>
          </w:p>
          <w:p w14:paraId="34B8B869" w14:textId="77777777" w:rsidR="00D5000C" w:rsidRPr="005F5323" w:rsidRDefault="00D5000C" w:rsidP="003867E5">
            <w:pPr>
              <w:jc w:val="both"/>
              <w:rPr>
                <w:rFonts w:ascii="Arial" w:hAnsi="Arial" w:cs="Arial"/>
                <w:sz w:val="22"/>
                <w:szCs w:val="22"/>
              </w:rPr>
            </w:pPr>
            <w:r w:rsidRPr="005F5323">
              <w:rPr>
                <w:rFonts w:ascii="Arial" w:hAnsi="Arial" w:cs="Arial"/>
                <w:b/>
                <w:sz w:val="22"/>
                <w:szCs w:val="22"/>
              </w:rPr>
              <w:t>Skills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76D4" w14:textId="77777777" w:rsidR="00D5000C" w:rsidRPr="00B91EB4" w:rsidRDefault="00D5000C" w:rsidP="00D5000C">
            <w:pPr>
              <w:spacing w:before="100" w:beforeAutospacing="1" w:after="100" w:afterAutospacing="1"/>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65EF5"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50717C0D" w14:textId="77777777" w:rsidTr="007426E5">
        <w:trPr>
          <w:trHeight w:hRule="exact" w:val="797"/>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03974"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Strong communication skills – both verbal and written. Able to explain complex concepts and information clearly and concisely</w:t>
            </w:r>
          </w:p>
          <w:p w14:paraId="34C8C2FA" w14:textId="77777777" w:rsidR="00D5000C" w:rsidRPr="005F5323" w:rsidRDefault="00D5000C" w:rsidP="003867E5">
            <w:pPr>
              <w:spacing w:before="100" w:beforeAutospacing="1" w:after="100" w:afterAutospacing="1"/>
              <w:jc w:val="both"/>
              <w:rPr>
                <w:rFonts w:ascii="Arial" w:hAnsi="Arial" w:cs="Arial"/>
                <w:sz w:val="22"/>
                <w:szCs w:val="22"/>
              </w:rPr>
            </w:pPr>
          </w:p>
          <w:p w14:paraId="14ECAE44"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61814"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C01"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6931F269" w14:textId="77777777" w:rsidTr="007426E5">
        <w:trPr>
          <w:trHeight w:hRule="exact" w:val="797"/>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E8D3"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Relationship-building skills - Able to build and maintain strong business relationships, and provide appropriate challenge when needed</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0A1EC" w14:textId="77777777" w:rsidR="00D5000C" w:rsidRPr="00B91EB4" w:rsidRDefault="00D5000C" w:rsidP="00D5000C">
            <w:pPr>
              <w:spacing w:before="100" w:beforeAutospacing="1" w:after="100" w:afterAutospacing="1" w:line="360" w:lineRule="auto"/>
              <w:jc w:val="center"/>
              <w:rPr>
                <w:rFonts w:ascii="Arial" w:hAnsi="Arial" w:cs="Arial"/>
              </w:rPr>
            </w:pPr>
            <w:r>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0A836"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0F8FF589" w14:textId="77777777" w:rsidTr="005F5323">
        <w:trPr>
          <w:trHeight w:hRule="exact" w:val="1103"/>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D9B55" w14:textId="77777777" w:rsidR="00D5000C" w:rsidRPr="005F5323" w:rsidRDefault="00D5000C" w:rsidP="003867E5">
            <w:pPr>
              <w:spacing w:before="100" w:beforeAutospacing="1" w:after="100" w:afterAutospacing="1"/>
              <w:jc w:val="both"/>
              <w:rPr>
                <w:rFonts w:ascii="Arial" w:hAnsi="Arial" w:cs="Arial"/>
                <w:sz w:val="22"/>
                <w:szCs w:val="22"/>
              </w:rPr>
            </w:pPr>
            <w:r>
              <w:rPr>
                <w:rFonts w:ascii="Arial" w:hAnsi="Arial" w:cs="Arial"/>
                <w:sz w:val="22"/>
                <w:szCs w:val="22"/>
              </w:rPr>
              <w:t>Business understanding – able to understand the business needs of departments and to take account of this awareness in your advice and approach</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CE904" w14:textId="77777777" w:rsidR="00D5000C" w:rsidRPr="00B91EB4" w:rsidRDefault="00D5000C" w:rsidP="00D5000C">
            <w:pPr>
              <w:spacing w:before="100" w:beforeAutospacing="1" w:after="100" w:afterAutospacing="1" w:line="360" w:lineRule="auto"/>
              <w:jc w:val="center"/>
              <w:rPr>
                <w:rFonts w:ascii="Arial" w:hAnsi="Arial" w:cs="Arial"/>
              </w:rPr>
            </w:pPr>
            <w:r>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0FD3"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69B4861D" w14:textId="77777777" w:rsidTr="005F5323">
        <w:trPr>
          <w:trHeight w:hRule="exact" w:val="1103"/>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411E"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Advisory skills - Able to advise, support and coach managers to manage employee relations issues effectively. Able to understand the business needs of departments and build this into your advice</w:t>
            </w:r>
          </w:p>
          <w:p w14:paraId="308DE627" w14:textId="77777777" w:rsidR="00D5000C" w:rsidRPr="005F5323" w:rsidRDefault="00D5000C" w:rsidP="003867E5">
            <w:pPr>
              <w:spacing w:before="100" w:beforeAutospacing="1" w:after="100" w:afterAutospacing="1"/>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3403B"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FE03"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4B2E28E7" w14:textId="77777777" w:rsidTr="007426E5">
        <w:trPr>
          <w:trHeight w:hRule="exact" w:val="1131"/>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FC3F"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lastRenderedPageBreak/>
              <w:t>Influencing skills – Able to understand different perspectives and positively influence others to change their practice – e.g. to follow good HR policy and practice in order to deliver an ‘HR business partner approach’</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E470"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E7794"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65447CC0" w14:textId="77777777" w:rsidTr="007426E5">
        <w:trPr>
          <w:trHeight w:hRule="exact" w:val="561"/>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41257"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 xml:space="preserve">Strong organisational skills - Able to manage competing demands, prioritise and plan effectively and deliver on time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6712" w14:textId="77777777" w:rsidR="00D5000C" w:rsidRPr="00B91EB4" w:rsidRDefault="00D5000C" w:rsidP="00D5000C">
            <w:pPr>
              <w:spacing w:before="100" w:beforeAutospacing="1" w:after="100" w:afterAutospacing="1" w:line="360" w:lineRule="auto"/>
              <w:jc w:val="center"/>
              <w:rPr>
                <w:rFonts w:ascii="Arial" w:hAnsi="Arial" w:cs="Arial"/>
              </w:rPr>
            </w:pPr>
            <w:r>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F2B14"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0D61629F" w14:textId="77777777" w:rsidTr="007426E5">
        <w:trPr>
          <w:trHeight w:hRule="exact" w:val="629"/>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AD77" w14:textId="77777777" w:rsidR="00D5000C" w:rsidRPr="00C10562" w:rsidRDefault="00D5000C" w:rsidP="003867E5">
            <w:pPr>
              <w:spacing w:before="100" w:beforeAutospacing="1" w:after="100" w:afterAutospacing="1"/>
              <w:jc w:val="both"/>
              <w:rPr>
                <w:rFonts w:ascii="Arial" w:hAnsi="Arial" w:cs="Arial"/>
                <w:sz w:val="22"/>
                <w:szCs w:val="22"/>
              </w:rPr>
            </w:pPr>
            <w:r w:rsidRPr="00C10562">
              <w:rPr>
                <w:rFonts w:ascii="Arial" w:hAnsi="Arial" w:cs="Arial"/>
                <w:sz w:val="22"/>
                <w:szCs w:val="22"/>
              </w:rPr>
              <w:t xml:space="preserve">Good base of IT skills </w:t>
            </w:r>
            <w:r w:rsidRPr="005F5323">
              <w:rPr>
                <w:rFonts w:ascii="Arial" w:hAnsi="Arial" w:cs="Arial"/>
                <w:sz w:val="22"/>
                <w:szCs w:val="22"/>
              </w:rPr>
              <w:t xml:space="preserve">including competence in utilising MS Office suite including Excel, email and digital </w:t>
            </w:r>
            <w:r>
              <w:rPr>
                <w:rFonts w:ascii="Arial" w:hAnsi="Arial" w:cs="Arial"/>
                <w:sz w:val="22"/>
                <w:szCs w:val="22"/>
              </w:rPr>
              <w:t xml:space="preserve">/ web </w:t>
            </w:r>
            <w:r w:rsidRPr="00C10562">
              <w:rPr>
                <w:rFonts w:ascii="Arial" w:hAnsi="Arial" w:cs="Arial"/>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56E4B"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518B3"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50569CBD" w14:textId="77777777" w:rsidTr="007426E5">
        <w:trPr>
          <w:trHeight w:hRule="exact" w:val="927"/>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12E33" w14:textId="0AE7D147" w:rsidR="00D5000C" w:rsidRPr="00C10562" w:rsidRDefault="00D5000C" w:rsidP="003867E5">
            <w:pPr>
              <w:spacing w:before="100" w:beforeAutospacing="1" w:after="100" w:afterAutospacing="1"/>
              <w:jc w:val="both"/>
              <w:rPr>
                <w:rFonts w:ascii="Arial" w:hAnsi="Arial" w:cs="Arial"/>
                <w:sz w:val="22"/>
                <w:szCs w:val="22"/>
              </w:rPr>
            </w:pPr>
            <w:r w:rsidRPr="00C10562">
              <w:rPr>
                <w:rFonts w:ascii="Arial" w:hAnsi="Arial" w:cs="Arial"/>
                <w:sz w:val="22"/>
                <w:szCs w:val="22"/>
              </w:rPr>
              <w:t>A</w:t>
            </w:r>
            <w:r>
              <w:rPr>
                <w:rFonts w:ascii="Arial" w:hAnsi="Arial" w:cs="Arial"/>
                <w:sz w:val="22"/>
                <w:szCs w:val="22"/>
              </w:rPr>
              <w:t xml:space="preserve"> working knowledge of using databases, </w:t>
            </w:r>
            <w:r w:rsidRPr="00C10562">
              <w:rPr>
                <w:rFonts w:ascii="Arial" w:hAnsi="Arial" w:cs="Arial"/>
                <w:sz w:val="22"/>
                <w:szCs w:val="22"/>
              </w:rPr>
              <w:t>reporting tools</w:t>
            </w:r>
            <w:r>
              <w:rPr>
                <w:rFonts w:ascii="Arial" w:hAnsi="Arial" w:cs="Arial"/>
                <w:sz w:val="22"/>
                <w:szCs w:val="22"/>
              </w:rPr>
              <w:t xml:space="preserve"> and IT systems</w:t>
            </w:r>
            <w:r w:rsidRPr="00C10562">
              <w:rPr>
                <w:rFonts w:ascii="Arial" w:hAnsi="Arial" w:cs="Arial"/>
                <w:sz w:val="22"/>
                <w:szCs w:val="22"/>
              </w:rPr>
              <w:t xml:space="preserve">. A working knowledge of </w:t>
            </w:r>
            <w:r w:rsidR="003867E5">
              <w:rPr>
                <w:rFonts w:ascii="Arial" w:hAnsi="Arial" w:cs="Arial"/>
                <w:sz w:val="22"/>
                <w:szCs w:val="22"/>
              </w:rPr>
              <w:t>i</w:t>
            </w:r>
            <w:r w:rsidRPr="00C10562">
              <w:rPr>
                <w:rFonts w:ascii="Arial" w:hAnsi="Arial" w:cs="Arial"/>
                <w:sz w:val="22"/>
                <w:szCs w:val="22"/>
              </w:rPr>
              <w:t xml:space="preserve">Trent </w:t>
            </w:r>
            <w:r>
              <w:rPr>
                <w:rFonts w:ascii="Arial" w:hAnsi="Arial" w:cs="Arial"/>
                <w:sz w:val="22"/>
                <w:szCs w:val="22"/>
              </w:rPr>
              <w:t xml:space="preserve">or similar </w:t>
            </w:r>
            <w:r w:rsidRPr="00C10562">
              <w:rPr>
                <w:rFonts w:ascii="Arial" w:hAnsi="Arial" w:cs="Arial"/>
                <w:sz w:val="22"/>
                <w:szCs w:val="22"/>
              </w:rPr>
              <w:t>HR system</w:t>
            </w:r>
            <w:r>
              <w:rPr>
                <w:rFonts w:ascii="Arial" w:hAnsi="Arial" w:cs="Arial"/>
                <w:sz w:val="22"/>
                <w:szCs w:val="22"/>
              </w:rPr>
              <w:t>s</w:t>
            </w:r>
            <w:r w:rsidRPr="00C10562">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63C75" w14:textId="77777777" w:rsidR="00D5000C" w:rsidRPr="00B91EB4" w:rsidRDefault="00D5000C" w:rsidP="00D5000C">
            <w:pPr>
              <w:spacing w:before="100" w:beforeAutospacing="1" w:after="100" w:afterAutospacing="1" w:line="360" w:lineRule="auto"/>
              <w:jc w:val="center"/>
              <w:rPr>
                <w:rFonts w:ascii="Arial" w:hAnsi="Arial" w:cs="Arial"/>
              </w:rPr>
            </w:pPr>
            <w:r>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3DED" w14:textId="77777777" w:rsidR="00D5000C" w:rsidRPr="00B91EB4" w:rsidRDefault="00D5000C" w:rsidP="00D5000C">
            <w:pPr>
              <w:spacing w:before="100" w:beforeAutospacing="1" w:after="100" w:afterAutospacing="1"/>
              <w:jc w:val="center"/>
              <w:rPr>
                <w:rFonts w:ascii="Arial" w:hAnsi="Arial" w:cs="Arial"/>
              </w:rPr>
            </w:pPr>
            <w:r>
              <w:rPr>
                <w:rFonts w:ascii="Arial" w:hAnsi="Arial" w:cs="Arial"/>
              </w:rPr>
              <w:t>Desirable</w:t>
            </w:r>
          </w:p>
        </w:tc>
      </w:tr>
      <w:tr w:rsidR="00D5000C" w:rsidRPr="009C096B" w14:paraId="3BED45F8" w14:textId="77777777" w:rsidTr="007426E5">
        <w:trPr>
          <w:trHeight w:hRule="exact" w:val="51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7F13A" w14:textId="77777777" w:rsidR="00D5000C" w:rsidRPr="009C096B" w:rsidRDefault="00D5000C" w:rsidP="003867E5">
            <w:pPr>
              <w:jc w:val="both"/>
              <w:rPr>
                <w:rFonts w:ascii="Arial" w:hAnsi="Arial" w:cs="Arial"/>
                <w:b/>
                <w:sz w:val="22"/>
                <w:szCs w:val="22"/>
              </w:rPr>
            </w:pPr>
          </w:p>
          <w:p w14:paraId="027E0D80" w14:textId="77777777" w:rsidR="00D5000C" w:rsidRPr="009C096B" w:rsidRDefault="00D5000C" w:rsidP="003867E5">
            <w:pPr>
              <w:jc w:val="both"/>
              <w:rPr>
                <w:rFonts w:ascii="Arial" w:hAnsi="Arial" w:cs="Arial"/>
                <w:sz w:val="22"/>
                <w:szCs w:val="22"/>
              </w:rPr>
            </w:pPr>
            <w:r w:rsidRPr="009C096B">
              <w:rPr>
                <w:rFonts w:ascii="Arial" w:hAnsi="Arial" w:cs="Arial"/>
                <w:b/>
                <w:sz w:val="22"/>
                <w:szCs w:val="22"/>
              </w:rPr>
              <w:t>Attributes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8894B" w14:textId="77777777" w:rsidR="00D5000C" w:rsidRPr="00B91EB4" w:rsidRDefault="00D5000C" w:rsidP="00D5000C">
            <w:pPr>
              <w:spacing w:before="100" w:beforeAutospacing="1" w:after="100" w:afterAutospacing="1"/>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7D903"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6E886C7D" w14:textId="77777777" w:rsidTr="007426E5">
        <w:trPr>
          <w:trHeight w:hRule="exact" w:val="564"/>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21AEE" w14:textId="77777777" w:rsidR="00D5000C" w:rsidRPr="00091047" w:rsidRDefault="00D5000C" w:rsidP="003867E5">
            <w:pPr>
              <w:spacing w:before="100" w:beforeAutospacing="1" w:after="100" w:afterAutospacing="1"/>
              <w:jc w:val="both"/>
              <w:rPr>
                <w:rFonts w:ascii="Arial" w:hAnsi="Arial" w:cs="Arial"/>
              </w:rPr>
            </w:pPr>
            <w:r w:rsidRPr="00954FCF">
              <w:rPr>
                <w:rFonts w:ascii="Arial" w:hAnsi="Arial" w:cs="Arial"/>
                <w:sz w:val="22"/>
                <w:szCs w:val="22"/>
              </w:rPr>
              <w:t>Positive</w:t>
            </w:r>
            <w:r>
              <w:rPr>
                <w:rFonts w:ascii="Arial" w:hAnsi="Arial" w:cs="Arial"/>
                <w:sz w:val="22"/>
                <w:szCs w:val="22"/>
              </w:rPr>
              <w:t xml:space="preserve"> and proactive with ‘can-do’</w:t>
            </w:r>
            <w:r w:rsidRPr="00954FCF">
              <w:rPr>
                <w:rFonts w:ascii="Arial" w:hAnsi="Arial" w:cs="Arial"/>
                <w:sz w:val="22"/>
                <w:szCs w:val="22"/>
              </w:rPr>
              <w:t xml:space="preserve"> approach to work and </w:t>
            </w:r>
            <w:r>
              <w:rPr>
                <w:rFonts w:ascii="Arial" w:hAnsi="Arial" w:cs="Arial"/>
                <w:sz w:val="22"/>
                <w:szCs w:val="22"/>
              </w:rPr>
              <w:t xml:space="preserve">presented </w:t>
            </w:r>
            <w:r w:rsidRPr="00954FCF">
              <w:rPr>
                <w:rFonts w:ascii="Arial" w:hAnsi="Arial" w:cs="Arial"/>
                <w:sz w:val="22"/>
                <w:szCs w:val="22"/>
              </w:rPr>
              <w:t>challenges</w:t>
            </w:r>
            <w:r>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DC27"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D86C8"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055E30C2" w14:textId="77777777" w:rsidTr="007426E5">
        <w:trPr>
          <w:trHeight w:hRule="exact" w:val="73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6DC58" w14:textId="77777777" w:rsidR="00D5000C" w:rsidRDefault="00D5000C" w:rsidP="003867E5">
            <w:pPr>
              <w:spacing w:before="100" w:beforeAutospacing="1" w:after="100" w:afterAutospacing="1"/>
              <w:jc w:val="both"/>
              <w:rPr>
                <w:rFonts w:ascii="Arial" w:hAnsi="Arial" w:cs="Arial"/>
                <w:sz w:val="22"/>
                <w:szCs w:val="22"/>
              </w:rPr>
            </w:pPr>
            <w:r>
              <w:rPr>
                <w:rFonts w:ascii="Arial" w:hAnsi="Arial" w:cs="Arial"/>
                <w:sz w:val="22"/>
                <w:szCs w:val="22"/>
              </w:rPr>
              <w:t>Accountable and responsible; keen to take appropriate ownership for areas of work/ongoing projects.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C2DB"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32FD1"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308916B6" w14:textId="77777777" w:rsidTr="007426E5">
        <w:trPr>
          <w:trHeight w:hRule="exact" w:val="73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12F10" w14:textId="77777777" w:rsidR="00D5000C" w:rsidRPr="00C10562" w:rsidRDefault="00D5000C" w:rsidP="003867E5">
            <w:pPr>
              <w:spacing w:before="100" w:beforeAutospacing="1" w:after="100" w:afterAutospacing="1"/>
              <w:jc w:val="both"/>
              <w:rPr>
                <w:rFonts w:ascii="Arial" w:hAnsi="Arial" w:cs="Arial"/>
                <w:sz w:val="22"/>
                <w:szCs w:val="22"/>
              </w:rPr>
            </w:pPr>
            <w:r>
              <w:rPr>
                <w:rFonts w:ascii="Arial" w:hAnsi="Arial" w:cs="Arial"/>
                <w:sz w:val="22"/>
                <w:szCs w:val="22"/>
              </w:rPr>
              <w:t xml:space="preserve">A strong team player; able to effectively collaborate and support colleagues across HR.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72F36"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AFF84"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158DC180" w14:textId="77777777" w:rsidTr="007426E5">
        <w:trPr>
          <w:trHeight w:hRule="exact" w:val="73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920F5"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Able to appreciate the complexities and barriers to change common within a large complex organisation.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20C81" w14:textId="77777777" w:rsidR="00D5000C" w:rsidRPr="00B91EB4" w:rsidRDefault="00D5000C" w:rsidP="00D5000C">
            <w:pPr>
              <w:spacing w:before="100" w:beforeAutospacing="1" w:after="100" w:afterAutospacing="1" w:line="360" w:lineRule="auto"/>
              <w:jc w:val="center"/>
              <w:rPr>
                <w:rFonts w:ascii="Arial" w:hAnsi="Arial" w:cs="Arial"/>
              </w:rPr>
            </w:pPr>
            <w:r>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67EDD" w14:textId="77777777" w:rsidR="00D5000C" w:rsidRPr="00B91EB4" w:rsidRDefault="00D5000C" w:rsidP="00D5000C">
            <w:pPr>
              <w:spacing w:before="100" w:beforeAutospacing="1" w:after="100" w:afterAutospacing="1"/>
              <w:jc w:val="center"/>
              <w:rPr>
                <w:rFonts w:ascii="Arial" w:hAnsi="Arial" w:cs="Arial"/>
              </w:rPr>
            </w:pPr>
            <w:r>
              <w:rPr>
                <w:rFonts w:ascii="Arial" w:hAnsi="Arial" w:cs="Arial"/>
              </w:rPr>
              <w:t>Desirable</w:t>
            </w:r>
          </w:p>
        </w:tc>
      </w:tr>
      <w:tr w:rsidR="00D5000C" w:rsidRPr="009C096B" w14:paraId="3ED7022B" w14:textId="77777777" w:rsidTr="007426E5">
        <w:trPr>
          <w:trHeight w:hRule="exact" w:val="863"/>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4FD79" w14:textId="77777777" w:rsidR="00D5000C" w:rsidRPr="005F5323" w:rsidRDefault="00D5000C" w:rsidP="003867E5">
            <w:pPr>
              <w:spacing w:before="100" w:beforeAutospacing="1" w:after="100" w:afterAutospacing="1"/>
              <w:jc w:val="both"/>
              <w:rPr>
                <w:rFonts w:ascii="Arial" w:hAnsi="Arial" w:cs="Arial"/>
                <w:sz w:val="22"/>
                <w:szCs w:val="22"/>
              </w:rPr>
            </w:pPr>
            <w:r w:rsidRPr="005F5323">
              <w:rPr>
                <w:rFonts w:ascii="Arial" w:hAnsi="Arial" w:cs="Arial"/>
                <w:sz w:val="22"/>
                <w:szCs w:val="22"/>
              </w:rPr>
              <w:t>Resilient, self-confident and comfortable dealing with difficult situations.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D1114"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50B80" w14:textId="77777777" w:rsidR="00D5000C" w:rsidRPr="00B91EB4" w:rsidRDefault="00D5000C" w:rsidP="00D5000C">
            <w:pPr>
              <w:spacing w:before="100" w:beforeAutospacing="1" w:after="100" w:afterAutospacing="1"/>
              <w:jc w:val="center"/>
              <w:rPr>
                <w:rFonts w:ascii="Arial" w:hAnsi="Arial" w:cs="Arial"/>
              </w:rPr>
            </w:pPr>
          </w:p>
        </w:tc>
      </w:tr>
      <w:tr w:rsidR="00D5000C" w:rsidRPr="009C096B" w14:paraId="66DB4143" w14:textId="77777777" w:rsidTr="007426E5">
        <w:trPr>
          <w:trHeight w:hRule="exact" w:val="743"/>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B0F33" w14:textId="77777777" w:rsidR="00D5000C" w:rsidRPr="003D2D22" w:rsidRDefault="00D5000C" w:rsidP="003867E5">
            <w:pPr>
              <w:spacing w:before="100" w:beforeAutospacing="1" w:after="100" w:afterAutospacing="1"/>
              <w:jc w:val="both"/>
              <w:rPr>
                <w:rFonts w:ascii="Arial" w:hAnsi="Arial" w:cs="Arial"/>
                <w:sz w:val="22"/>
                <w:szCs w:val="22"/>
              </w:rPr>
            </w:pPr>
            <w:r>
              <w:rPr>
                <w:rFonts w:ascii="Arial" w:hAnsi="Arial" w:cs="Arial"/>
                <w:sz w:val="22"/>
                <w:szCs w:val="22"/>
              </w:rPr>
              <w:t>Self-motivated, eager to learn and develop</w:t>
            </w:r>
            <w:r w:rsidRPr="003D2D22">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300BA" w14:textId="77777777" w:rsidR="00D5000C" w:rsidRPr="00B91EB4" w:rsidRDefault="00D5000C" w:rsidP="00D5000C">
            <w:pPr>
              <w:spacing w:before="100" w:beforeAutospacing="1" w:after="100" w:afterAutospacing="1" w:line="360" w:lineRule="auto"/>
              <w:jc w:val="center"/>
              <w:rPr>
                <w:rFonts w:ascii="Arial" w:hAnsi="Arial" w:cs="Arial"/>
              </w:rPr>
            </w:pPr>
            <w:r w:rsidRPr="00B91EB4">
              <w:rPr>
                <w:rFonts w:ascii="Arial" w:hAnsi="Arial" w:cs="Arial"/>
              </w:rPr>
              <w:t>Essential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FBA4F" w14:textId="77777777" w:rsidR="00D5000C" w:rsidRPr="00B91EB4" w:rsidRDefault="00D5000C" w:rsidP="00D5000C">
            <w:pPr>
              <w:spacing w:before="100" w:beforeAutospacing="1" w:after="100" w:afterAutospacing="1"/>
              <w:jc w:val="center"/>
              <w:rPr>
                <w:rFonts w:ascii="Arial" w:hAnsi="Arial" w:cs="Arial"/>
              </w:rPr>
            </w:pPr>
          </w:p>
        </w:tc>
      </w:tr>
    </w:tbl>
    <w:p w14:paraId="04639C02" w14:textId="77777777" w:rsidR="000354B0" w:rsidRDefault="000354B0" w:rsidP="000354B0">
      <w:pPr>
        <w:spacing w:before="100" w:beforeAutospacing="1" w:after="100" w:afterAutospacing="1"/>
      </w:pPr>
    </w:p>
    <w:p w14:paraId="7C64A515" w14:textId="77777777" w:rsidR="007426E5" w:rsidRDefault="007426E5">
      <w:r>
        <w:br w:type="page"/>
      </w:r>
    </w:p>
    <w:p w14:paraId="3C1E04D9" w14:textId="77777777" w:rsidR="00DD2219" w:rsidRDefault="00DD2219" w:rsidP="000354B0">
      <w:pPr>
        <w:spacing w:before="100" w:beforeAutospacing="1" w:after="100" w:afterAutospacing="1"/>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961"/>
        <w:gridCol w:w="5812"/>
      </w:tblGrid>
      <w:tr w:rsidR="000354B0" w:rsidRPr="000354B0" w14:paraId="59B70D3C" w14:textId="77777777" w:rsidTr="00447A8B">
        <w:tc>
          <w:tcPr>
            <w:tcW w:w="9773" w:type="dxa"/>
            <w:gridSpan w:val="2"/>
            <w:shd w:val="pct5" w:color="auto" w:fill="auto"/>
            <w:tcMar>
              <w:top w:w="0" w:type="dxa"/>
              <w:left w:w="108" w:type="dxa"/>
              <w:bottom w:w="0" w:type="dxa"/>
              <w:right w:w="108" w:type="dxa"/>
            </w:tcMar>
          </w:tcPr>
          <w:p w14:paraId="66ACDA29" w14:textId="77777777" w:rsidR="000354B0" w:rsidRPr="000354B0" w:rsidRDefault="000354B0" w:rsidP="000354B0">
            <w:pPr>
              <w:rPr>
                <w:rFonts w:ascii="Arial" w:hAnsi="Arial" w:cs="Arial"/>
                <w:sz w:val="22"/>
                <w:szCs w:val="22"/>
              </w:rPr>
            </w:pPr>
            <w:r w:rsidRPr="000354B0">
              <w:rPr>
                <w:rFonts w:ascii="Arial" w:hAnsi="Arial" w:cs="Arial"/>
                <w:b/>
                <w:sz w:val="22"/>
                <w:szCs w:val="22"/>
              </w:rPr>
              <w:t>Effective Behaviours</w:t>
            </w:r>
          </w:p>
          <w:p w14:paraId="103A553A" w14:textId="77777777" w:rsidR="000354B0" w:rsidRPr="000354B0" w:rsidRDefault="000354B0" w:rsidP="000354B0">
            <w:pPr>
              <w:autoSpaceDE w:val="0"/>
              <w:autoSpaceDN w:val="0"/>
              <w:adjustRightInd w:val="0"/>
              <w:rPr>
                <w:rFonts w:ascii="Arial" w:eastAsia="Calibri" w:hAnsi="Arial" w:cs="Arial"/>
                <w:sz w:val="22"/>
                <w:szCs w:val="22"/>
              </w:rPr>
            </w:pPr>
          </w:p>
          <w:p w14:paraId="28E44EFD" w14:textId="77777777" w:rsidR="000354B0" w:rsidRPr="000354B0" w:rsidRDefault="000354B0" w:rsidP="000354B0">
            <w:pPr>
              <w:autoSpaceDE w:val="0"/>
              <w:autoSpaceDN w:val="0"/>
              <w:adjustRightInd w:val="0"/>
              <w:rPr>
                <w:rFonts w:ascii="Arial" w:hAnsi="Arial" w:cs="Arial"/>
                <w:b/>
                <w:sz w:val="22"/>
                <w:szCs w:val="22"/>
              </w:rPr>
            </w:pPr>
            <w:r w:rsidRPr="000354B0">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w:t>
            </w:r>
            <w:r w:rsidR="007426E5">
              <w:rPr>
                <w:rFonts w:ascii="Arial" w:eastAsia="Calibri" w:hAnsi="Arial" w:cs="Arial"/>
                <w:sz w:val="22"/>
                <w:szCs w:val="22"/>
              </w:rPr>
              <w:t>Effective Behaviours Framework (</w:t>
            </w:r>
            <w:r w:rsidRPr="000354B0">
              <w:rPr>
                <w:rFonts w:ascii="Arial" w:eastAsia="Calibri" w:hAnsi="Arial" w:cs="Arial"/>
                <w:sz w:val="22"/>
                <w:szCs w:val="22"/>
              </w:rPr>
              <w:t>EBF</w:t>
            </w:r>
            <w:r w:rsidR="007426E5">
              <w:rPr>
                <w:rFonts w:ascii="Arial" w:eastAsia="Calibri" w:hAnsi="Arial" w:cs="Arial"/>
                <w:sz w:val="22"/>
                <w:szCs w:val="22"/>
              </w:rPr>
              <w:t>)</w:t>
            </w:r>
            <w:r w:rsidRPr="000354B0">
              <w:rPr>
                <w:rFonts w:ascii="Arial" w:eastAsia="Calibri" w:hAnsi="Arial" w:cs="Arial"/>
                <w:sz w:val="22"/>
                <w:szCs w:val="22"/>
              </w:rPr>
              <w:t xml:space="preserve"> applies to this specific role </w:t>
            </w:r>
          </w:p>
        </w:tc>
      </w:tr>
      <w:tr w:rsidR="000354B0" w:rsidRPr="000354B0" w14:paraId="62FA0C33" w14:textId="77777777" w:rsidTr="00447A8B">
        <w:trPr>
          <w:trHeight w:val="1134"/>
        </w:trPr>
        <w:tc>
          <w:tcPr>
            <w:tcW w:w="3961" w:type="dxa"/>
            <w:tcMar>
              <w:top w:w="0" w:type="dxa"/>
              <w:left w:w="108" w:type="dxa"/>
              <w:bottom w:w="0" w:type="dxa"/>
              <w:right w:w="108" w:type="dxa"/>
            </w:tcMar>
          </w:tcPr>
          <w:p w14:paraId="5E83A205" w14:textId="77777777" w:rsidR="000354B0" w:rsidRPr="000354B0" w:rsidRDefault="000354B0" w:rsidP="000354B0">
            <w:pPr>
              <w:rPr>
                <w:rFonts w:ascii="Arial" w:hAnsi="Arial" w:cs="Arial"/>
                <w:b/>
                <w:sz w:val="22"/>
                <w:szCs w:val="22"/>
              </w:rPr>
            </w:pPr>
            <w:r w:rsidRPr="000354B0">
              <w:rPr>
                <w:rFonts w:ascii="Arial" w:hAnsi="Arial" w:cs="Arial"/>
                <w:b/>
                <w:sz w:val="22"/>
                <w:szCs w:val="22"/>
              </w:rPr>
              <w:t>Managing self and personal skills:</w:t>
            </w:r>
          </w:p>
          <w:p w14:paraId="7AEB70E1"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35566A7D"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manage multiple tasks accurately</w:t>
            </w:r>
          </w:p>
          <w:p w14:paraId="4F4015E6"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giving constructive feedback; coaching</w:t>
            </w:r>
          </w:p>
          <w:p w14:paraId="6895063F"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taking responsibility for advice delivered</w:t>
            </w:r>
          </w:p>
          <w:p w14:paraId="381D9C18"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strategic understanding of University needs</w:t>
            </w:r>
          </w:p>
        </w:tc>
      </w:tr>
      <w:tr w:rsidR="000354B0" w:rsidRPr="000354B0" w14:paraId="56EFB7E4" w14:textId="77777777" w:rsidTr="00447A8B">
        <w:trPr>
          <w:trHeight w:val="1134"/>
        </w:trPr>
        <w:tc>
          <w:tcPr>
            <w:tcW w:w="3961" w:type="dxa"/>
            <w:tcMar>
              <w:top w:w="0" w:type="dxa"/>
              <w:left w:w="108" w:type="dxa"/>
              <w:bottom w:w="0" w:type="dxa"/>
              <w:right w:w="108" w:type="dxa"/>
            </w:tcMar>
          </w:tcPr>
          <w:p w14:paraId="2DB2E54F" w14:textId="77777777" w:rsidR="000354B0" w:rsidRPr="000354B0" w:rsidRDefault="000354B0" w:rsidP="000354B0">
            <w:pPr>
              <w:rPr>
                <w:rFonts w:ascii="Arial" w:hAnsi="Arial" w:cs="Arial"/>
                <w:b/>
                <w:sz w:val="22"/>
                <w:szCs w:val="22"/>
              </w:rPr>
            </w:pPr>
            <w:r w:rsidRPr="000354B0">
              <w:rPr>
                <w:rFonts w:ascii="Arial" w:hAnsi="Arial" w:cs="Arial"/>
                <w:b/>
                <w:sz w:val="22"/>
                <w:szCs w:val="22"/>
              </w:rPr>
              <w:t>Delivering excellent service:</w:t>
            </w:r>
          </w:p>
          <w:p w14:paraId="4313C6F0"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68C3CAB7"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timely, quality delivery to customers</w:t>
            </w:r>
          </w:p>
          <w:p w14:paraId="3A44AD0A"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listening, empathy for others’ views</w:t>
            </w:r>
          </w:p>
          <w:p w14:paraId="77AF3B4F"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works within and alongside customers</w:t>
            </w:r>
          </w:p>
          <w:p w14:paraId="18834E5F"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responsive, offering risk-informed options</w:t>
            </w:r>
          </w:p>
          <w:p w14:paraId="006251FB" w14:textId="77777777" w:rsidR="000354B0" w:rsidRPr="000354B0" w:rsidRDefault="000354B0" w:rsidP="000354B0">
            <w:pPr>
              <w:rPr>
                <w:rFonts w:ascii="Arial" w:hAnsi="Arial" w:cs="Arial"/>
                <w:b/>
                <w:sz w:val="22"/>
                <w:szCs w:val="22"/>
              </w:rPr>
            </w:pPr>
          </w:p>
        </w:tc>
      </w:tr>
      <w:tr w:rsidR="000354B0" w:rsidRPr="000354B0" w14:paraId="159D0E3B" w14:textId="77777777" w:rsidTr="00447A8B">
        <w:trPr>
          <w:trHeight w:val="1134"/>
        </w:trPr>
        <w:tc>
          <w:tcPr>
            <w:tcW w:w="3961" w:type="dxa"/>
            <w:tcMar>
              <w:top w:w="0" w:type="dxa"/>
              <w:left w:w="108" w:type="dxa"/>
              <w:bottom w:w="0" w:type="dxa"/>
              <w:right w:w="108" w:type="dxa"/>
            </w:tcMar>
          </w:tcPr>
          <w:p w14:paraId="456E7807" w14:textId="77777777" w:rsidR="000354B0" w:rsidRPr="000354B0" w:rsidRDefault="000354B0" w:rsidP="000354B0">
            <w:pPr>
              <w:rPr>
                <w:rFonts w:ascii="Arial" w:hAnsi="Arial" w:cs="Arial"/>
                <w:b/>
                <w:sz w:val="22"/>
                <w:szCs w:val="22"/>
              </w:rPr>
            </w:pPr>
            <w:r w:rsidRPr="000354B0">
              <w:rPr>
                <w:rFonts w:ascii="Arial" w:hAnsi="Arial" w:cs="Arial"/>
                <w:b/>
                <w:sz w:val="22"/>
                <w:szCs w:val="22"/>
              </w:rPr>
              <w:t>Finding innovative solutions:</w:t>
            </w:r>
          </w:p>
          <w:p w14:paraId="39FF705F"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1786BF76"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accurate diagnosis and problem solving</w:t>
            </w:r>
          </w:p>
          <w:p w14:paraId="276BC844"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trying new ideas</w:t>
            </w:r>
          </w:p>
          <w:p w14:paraId="6CEEAD98"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learning from collaboration with others</w:t>
            </w:r>
          </w:p>
          <w:p w14:paraId="1B8698B5"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coaching others to find solutions</w:t>
            </w:r>
          </w:p>
        </w:tc>
      </w:tr>
      <w:tr w:rsidR="000354B0" w:rsidRPr="000354B0" w14:paraId="1FAD4F9B" w14:textId="77777777" w:rsidTr="00447A8B">
        <w:trPr>
          <w:trHeight w:val="1134"/>
        </w:trPr>
        <w:tc>
          <w:tcPr>
            <w:tcW w:w="3961" w:type="dxa"/>
            <w:tcMar>
              <w:top w:w="0" w:type="dxa"/>
              <w:left w:w="108" w:type="dxa"/>
              <w:bottom w:w="0" w:type="dxa"/>
              <w:right w:w="108" w:type="dxa"/>
            </w:tcMar>
          </w:tcPr>
          <w:p w14:paraId="4537A2EF" w14:textId="77777777" w:rsidR="000354B0" w:rsidRPr="000354B0" w:rsidRDefault="000354B0" w:rsidP="000354B0">
            <w:pPr>
              <w:rPr>
                <w:rFonts w:ascii="Arial" w:hAnsi="Arial" w:cs="Arial"/>
                <w:b/>
                <w:sz w:val="22"/>
                <w:szCs w:val="22"/>
              </w:rPr>
            </w:pPr>
            <w:r w:rsidRPr="000354B0">
              <w:rPr>
                <w:rFonts w:ascii="Arial" w:hAnsi="Arial" w:cs="Arial"/>
                <w:b/>
                <w:sz w:val="22"/>
                <w:szCs w:val="22"/>
              </w:rPr>
              <w:t>Embracing change:</w:t>
            </w:r>
          </w:p>
          <w:p w14:paraId="027278D4"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7C9213DC"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influencing to present change positively</w:t>
            </w:r>
          </w:p>
          <w:p w14:paraId="0B10DDA2"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challenging assumptions</w:t>
            </w:r>
          </w:p>
          <w:p w14:paraId="211339E3"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tests, experiments, pilots</w:t>
            </w:r>
          </w:p>
          <w:p w14:paraId="79A08F7B"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leads change by example</w:t>
            </w:r>
          </w:p>
        </w:tc>
      </w:tr>
      <w:tr w:rsidR="000354B0" w:rsidRPr="000354B0" w14:paraId="310230F2" w14:textId="77777777" w:rsidTr="00447A8B">
        <w:trPr>
          <w:trHeight w:val="1134"/>
        </w:trPr>
        <w:tc>
          <w:tcPr>
            <w:tcW w:w="3961" w:type="dxa"/>
            <w:tcMar>
              <w:top w:w="0" w:type="dxa"/>
              <w:left w:w="108" w:type="dxa"/>
              <w:bottom w:w="0" w:type="dxa"/>
              <w:right w:w="108" w:type="dxa"/>
            </w:tcMar>
          </w:tcPr>
          <w:p w14:paraId="56D3B2C4" w14:textId="77777777" w:rsidR="000354B0" w:rsidRPr="000354B0" w:rsidRDefault="000354B0" w:rsidP="000354B0">
            <w:pPr>
              <w:rPr>
                <w:rFonts w:ascii="Arial" w:hAnsi="Arial" w:cs="Arial"/>
                <w:b/>
                <w:sz w:val="22"/>
                <w:szCs w:val="22"/>
              </w:rPr>
            </w:pPr>
            <w:r w:rsidRPr="000354B0">
              <w:rPr>
                <w:rFonts w:ascii="Arial" w:hAnsi="Arial" w:cs="Arial"/>
                <w:b/>
                <w:sz w:val="22"/>
                <w:szCs w:val="22"/>
              </w:rPr>
              <w:t>Using resources:</w:t>
            </w:r>
          </w:p>
          <w:p w14:paraId="127DF1A8" w14:textId="77777777" w:rsidR="000354B0" w:rsidRPr="000354B0" w:rsidRDefault="000354B0" w:rsidP="000354B0">
            <w:pPr>
              <w:rPr>
                <w:rFonts w:ascii="Arial" w:hAnsi="Arial" w:cs="Arial"/>
                <w:sz w:val="22"/>
                <w:szCs w:val="22"/>
              </w:rPr>
            </w:pPr>
          </w:p>
        </w:tc>
        <w:tc>
          <w:tcPr>
            <w:tcW w:w="5812" w:type="dxa"/>
          </w:tcPr>
          <w:p w14:paraId="04AC7574"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business-case approach</w:t>
            </w:r>
          </w:p>
          <w:p w14:paraId="67229830"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delegates, empowers, collaborates</w:t>
            </w:r>
          </w:p>
          <w:p w14:paraId="35355A5B"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evidence/information based</w:t>
            </w:r>
          </w:p>
          <w:p w14:paraId="5AD824A2"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looks outside the University for resources</w:t>
            </w:r>
          </w:p>
        </w:tc>
      </w:tr>
      <w:tr w:rsidR="000354B0" w:rsidRPr="000354B0" w14:paraId="15D158D9" w14:textId="77777777" w:rsidTr="00447A8B">
        <w:trPr>
          <w:trHeight w:val="1134"/>
        </w:trPr>
        <w:tc>
          <w:tcPr>
            <w:tcW w:w="3961" w:type="dxa"/>
            <w:tcMar>
              <w:top w:w="0" w:type="dxa"/>
              <w:left w:w="108" w:type="dxa"/>
              <w:bottom w:w="0" w:type="dxa"/>
              <w:right w:w="108" w:type="dxa"/>
            </w:tcMar>
          </w:tcPr>
          <w:p w14:paraId="3C1C8271" w14:textId="77777777" w:rsidR="000354B0" w:rsidRPr="000354B0" w:rsidRDefault="000354B0" w:rsidP="000354B0">
            <w:pPr>
              <w:rPr>
                <w:rFonts w:ascii="Arial" w:hAnsi="Arial" w:cs="Arial"/>
                <w:b/>
                <w:sz w:val="22"/>
                <w:szCs w:val="22"/>
              </w:rPr>
            </w:pPr>
            <w:r w:rsidRPr="000354B0">
              <w:rPr>
                <w:rFonts w:ascii="Arial" w:hAnsi="Arial" w:cs="Arial"/>
                <w:b/>
                <w:sz w:val="22"/>
                <w:szCs w:val="22"/>
              </w:rPr>
              <w:t>Engaging with the big picture:</w:t>
            </w:r>
          </w:p>
          <w:p w14:paraId="2CC4EA51"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195DE0EC"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develops and articulates a vision</w:t>
            </w:r>
          </w:p>
          <w:p w14:paraId="418A79C1"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makes connections</w:t>
            </w:r>
          </w:p>
          <w:p w14:paraId="786DA78B"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inquiring, researching, horizon-scanning</w:t>
            </w:r>
          </w:p>
          <w:p w14:paraId="21C175CF"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sensitive to wider political environment</w:t>
            </w:r>
          </w:p>
        </w:tc>
      </w:tr>
      <w:tr w:rsidR="000354B0" w:rsidRPr="000354B0" w14:paraId="39DF4BAF" w14:textId="77777777" w:rsidTr="00447A8B">
        <w:trPr>
          <w:trHeight w:val="1134"/>
        </w:trPr>
        <w:tc>
          <w:tcPr>
            <w:tcW w:w="3961" w:type="dxa"/>
            <w:tcMar>
              <w:top w:w="0" w:type="dxa"/>
              <w:left w:w="108" w:type="dxa"/>
              <w:bottom w:w="0" w:type="dxa"/>
              <w:right w:w="108" w:type="dxa"/>
            </w:tcMar>
          </w:tcPr>
          <w:p w14:paraId="1B4A3DB9" w14:textId="77777777" w:rsidR="000354B0" w:rsidRPr="000354B0" w:rsidRDefault="000354B0" w:rsidP="000354B0">
            <w:pPr>
              <w:rPr>
                <w:rFonts w:ascii="Arial" w:hAnsi="Arial" w:cs="Arial"/>
                <w:b/>
                <w:sz w:val="22"/>
                <w:szCs w:val="22"/>
              </w:rPr>
            </w:pPr>
            <w:r w:rsidRPr="000354B0">
              <w:rPr>
                <w:rFonts w:ascii="Arial" w:hAnsi="Arial" w:cs="Arial"/>
                <w:b/>
                <w:sz w:val="22"/>
                <w:szCs w:val="22"/>
              </w:rPr>
              <w:t>Developing self and others:</w:t>
            </w:r>
          </w:p>
          <w:p w14:paraId="0A2EA13A"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39EBD855"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seeks out learning opportunities</w:t>
            </w:r>
          </w:p>
          <w:p w14:paraId="27D6F971"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praises others, builds on their ideas</w:t>
            </w:r>
          </w:p>
          <w:p w14:paraId="7D2C1F3E"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looks for new ways to develop self/others</w:t>
            </w:r>
          </w:p>
          <w:p w14:paraId="20B77A66"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spots and develops talent</w:t>
            </w:r>
          </w:p>
        </w:tc>
      </w:tr>
      <w:tr w:rsidR="000354B0" w:rsidRPr="000354B0" w14:paraId="6A29EB7B" w14:textId="77777777" w:rsidTr="00447A8B">
        <w:trPr>
          <w:trHeight w:val="1134"/>
        </w:trPr>
        <w:tc>
          <w:tcPr>
            <w:tcW w:w="3961" w:type="dxa"/>
            <w:tcMar>
              <w:top w:w="0" w:type="dxa"/>
              <w:left w:w="108" w:type="dxa"/>
              <w:bottom w:w="0" w:type="dxa"/>
              <w:right w:w="108" w:type="dxa"/>
            </w:tcMar>
          </w:tcPr>
          <w:p w14:paraId="46674DFE" w14:textId="77777777" w:rsidR="000354B0" w:rsidRPr="000354B0" w:rsidRDefault="000354B0" w:rsidP="000354B0">
            <w:pPr>
              <w:rPr>
                <w:rFonts w:ascii="Arial" w:hAnsi="Arial" w:cs="Arial"/>
                <w:b/>
                <w:sz w:val="22"/>
                <w:szCs w:val="22"/>
              </w:rPr>
            </w:pPr>
            <w:r w:rsidRPr="000354B0">
              <w:rPr>
                <w:rFonts w:ascii="Arial" w:hAnsi="Arial" w:cs="Arial"/>
                <w:b/>
                <w:sz w:val="22"/>
                <w:szCs w:val="22"/>
              </w:rPr>
              <w:t>Working with people:</w:t>
            </w:r>
          </w:p>
          <w:p w14:paraId="0427E5D0"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09A81C8E"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showing respect, valuing difference</w:t>
            </w:r>
          </w:p>
          <w:p w14:paraId="115C2BB6"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establishes rapport using different styles</w:t>
            </w:r>
          </w:p>
          <w:p w14:paraId="18059A78"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develops links across boundaries</w:t>
            </w:r>
          </w:p>
          <w:p w14:paraId="2A03ADA9"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shares information appropriately</w:t>
            </w:r>
          </w:p>
        </w:tc>
      </w:tr>
      <w:tr w:rsidR="000354B0" w:rsidRPr="000354B0" w14:paraId="1475EEA7" w14:textId="77777777" w:rsidTr="00447A8B">
        <w:trPr>
          <w:trHeight w:val="1134"/>
        </w:trPr>
        <w:tc>
          <w:tcPr>
            <w:tcW w:w="3961" w:type="dxa"/>
            <w:tcMar>
              <w:top w:w="0" w:type="dxa"/>
              <w:left w:w="108" w:type="dxa"/>
              <w:bottom w:w="0" w:type="dxa"/>
              <w:right w:w="108" w:type="dxa"/>
            </w:tcMar>
          </w:tcPr>
          <w:p w14:paraId="653BCBA3" w14:textId="77777777" w:rsidR="000354B0" w:rsidRPr="000354B0" w:rsidRDefault="000354B0" w:rsidP="000354B0">
            <w:pPr>
              <w:rPr>
                <w:rFonts w:ascii="Arial" w:hAnsi="Arial" w:cs="Arial"/>
                <w:b/>
                <w:sz w:val="22"/>
                <w:szCs w:val="22"/>
              </w:rPr>
            </w:pPr>
            <w:r w:rsidRPr="000354B0">
              <w:rPr>
                <w:rFonts w:ascii="Arial" w:hAnsi="Arial" w:cs="Arial"/>
                <w:b/>
                <w:sz w:val="22"/>
                <w:szCs w:val="22"/>
              </w:rPr>
              <w:t>Achieving results:</w:t>
            </w:r>
          </w:p>
          <w:p w14:paraId="42001304" w14:textId="77777777" w:rsidR="000354B0" w:rsidRPr="000354B0" w:rsidRDefault="000354B0" w:rsidP="000354B0">
            <w:pPr>
              <w:rPr>
                <w:rFonts w:ascii="Arial" w:hAnsi="Arial" w:cs="Arial"/>
                <w:sz w:val="22"/>
                <w:szCs w:val="22"/>
              </w:rPr>
            </w:pPr>
            <w:r w:rsidRPr="000354B0">
              <w:rPr>
                <w:rFonts w:ascii="Arial" w:hAnsi="Arial" w:cs="Arial"/>
                <w:sz w:val="22"/>
                <w:szCs w:val="22"/>
              </w:rPr>
              <w:t>  </w:t>
            </w:r>
          </w:p>
        </w:tc>
        <w:tc>
          <w:tcPr>
            <w:tcW w:w="5812" w:type="dxa"/>
          </w:tcPr>
          <w:p w14:paraId="17E66263"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project-based approach to working</w:t>
            </w:r>
          </w:p>
          <w:p w14:paraId="7C5932F3"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prioritise effort and delivery</w:t>
            </w:r>
          </w:p>
          <w:p w14:paraId="05047CF5" w14:textId="77777777" w:rsidR="000354B0" w:rsidRPr="000354B0" w:rsidRDefault="000354B0" w:rsidP="000354B0">
            <w:pPr>
              <w:numPr>
                <w:ilvl w:val="0"/>
                <w:numId w:val="1"/>
              </w:numPr>
              <w:ind w:left="227" w:hanging="227"/>
              <w:contextualSpacing/>
              <w:rPr>
                <w:rFonts w:ascii="Arial" w:hAnsi="Arial" w:cs="Arial"/>
                <w:sz w:val="22"/>
                <w:szCs w:val="22"/>
              </w:rPr>
            </w:pPr>
            <w:r w:rsidRPr="000354B0">
              <w:rPr>
                <w:rFonts w:ascii="Arial" w:hAnsi="Arial" w:cs="Arial"/>
                <w:sz w:val="22"/>
                <w:szCs w:val="22"/>
              </w:rPr>
              <w:t>very high personal standards for quality</w:t>
            </w:r>
          </w:p>
          <w:p w14:paraId="183A6D0B" w14:textId="77777777" w:rsidR="000354B0" w:rsidRPr="000354B0" w:rsidRDefault="000354B0" w:rsidP="000354B0">
            <w:pPr>
              <w:numPr>
                <w:ilvl w:val="0"/>
                <w:numId w:val="1"/>
              </w:numPr>
              <w:ind w:left="227" w:hanging="227"/>
              <w:contextualSpacing/>
              <w:rPr>
                <w:rFonts w:ascii="Arial" w:hAnsi="Arial" w:cs="Arial"/>
                <w:b/>
                <w:sz w:val="22"/>
                <w:szCs w:val="22"/>
              </w:rPr>
            </w:pPr>
            <w:r w:rsidRPr="000354B0">
              <w:rPr>
                <w:rFonts w:ascii="Arial" w:hAnsi="Arial" w:cs="Arial"/>
                <w:sz w:val="22"/>
                <w:szCs w:val="22"/>
              </w:rPr>
              <w:t>managing risk</w:t>
            </w:r>
          </w:p>
        </w:tc>
      </w:tr>
    </w:tbl>
    <w:p w14:paraId="0B51443A" w14:textId="77777777" w:rsidR="000354B0" w:rsidRDefault="000354B0" w:rsidP="000354B0">
      <w:pPr>
        <w:spacing w:before="100" w:beforeAutospacing="1" w:after="100" w:afterAutospacing="1"/>
      </w:pPr>
    </w:p>
    <w:sectPr w:rsidR="000354B0"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F5CB" w14:textId="77777777" w:rsidR="008A72FD" w:rsidRDefault="008A72FD">
      <w:r>
        <w:separator/>
      </w:r>
    </w:p>
  </w:endnote>
  <w:endnote w:type="continuationSeparator" w:id="0">
    <w:p w14:paraId="197B7D33" w14:textId="77777777" w:rsidR="008A72FD" w:rsidRDefault="008A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35F5" w14:textId="7FDBA287" w:rsidR="00D5000C" w:rsidRPr="009C096B" w:rsidRDefault="00D5000C">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9D7377">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7B3CB4">
      <w:rPr>
        <w:rFonts w:ascii="Arial" w:hAnsi="Arial" w:cs="Arial"/>
        <w:noProof/>
      </w:rPr>
      <w:t>01/10/2025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5548" w14:textId="77777777" w:rsidR="008A72FD" w:rsidRDefault="008A72FD">
      <w:r>
        <w:separator/>
      </w:r>
    </w:p>
  </w:footnote>
  <w:footnote w:type="continuationSeparator" w:id="0">
    <w:p w14:paraId="579BB3A9" w14:textId="77777777" w:rsidR="008A72FD" w:rsidRDefault="008A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D1B1" w14:textId="77777777" w:rsidR="00D5000C" w:rsidRPr="009C096B" w:rsidRDefault="00D5000C">
    <w:pPr>
      <w:pStyle w:val="Header"/>
      <w:rPr>
        <w:rFonts w:ascii="Arial" w:hAnsi="Arial" w:cs="Arial"/>
      </w:rPr>
    </w:pPr>
    <w:r w:rsidRPr="009C096B">
      <w:rPr>
        <w:rFonts w:ascii="Arial" w:hAnsi="Arial" w:cs="Arial"/>
      </w:rPr>
      <w:t xml:space="preserve">Appendix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CCA"/>
    <w:multiLevelType w:val="hybridMultilevel"/>
    <w:tmpl w:val="96C0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1228D"/>
    <w:multiLevelType w:val="hybridMultilevel"/>
    <w:tmpl w:val="7B40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384826">
    <w:abstractNumId w:val="1"/>
  </w:num>
  <w:num w:numId="2" w16cid:durableId="196931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54B0"/>
    <w:rsid w:val="00040B67"/>
    <w:rsid w:val="0008720B"/>
    <w:rsid w:val="00091047"/>
    <w:rsid w:val="000B459C"/>
    <w:rsid w:val="000C60B1"/>
    <w:rsid w:val="000D0973"/>
    <w:rsid w:val="000E22B1"/>
    <w:rsid w:val="000F5229"/>
    <w:rsid w:val="0014666E"/>
    <w:rsid w:val="00162E27"/>
    <w:rsid w:val="00173368"/>
    <w:rsid w:val="00177CAB"/>
    <w:rsid w:val="001C3F12"/>
    <w:rsid w:val="0020244A"/>
    <w:rsid w:val="00205D49"/>
    <w:rsid w:val="00217A76"/>
    <w:rsid w:val="00232639"/>
    <w:rsid w:val="002B5462"/>
    <w:rsid w:val="002E3B01"/>
    <w:rsid w:val="00312BCC"/>
    <w:rsid w:val="003221A4"/>
    <w:rsid w:val="00351356"/>
    <w:rsid w:val="003751CC"/>
    <w:rsid w:val="003867E5"/>
    <w:rsid w:val="00395D9D"/>
    <w:rsid w:val="003B100E"/>
    <w:rsid w:val="003D2D22"/>
    <w:rsid w:val="003F4406"/>
    <w:rsid w:val="003F45F7"/>
    <w:rsid w:val="003F5522"/>
    <w:rsid w:val="00414419"/>
    <w:rsid w:val="004449E8"/>
    <w:rsid w:val="00447A8B"/>
    <w:rsid w:val="004520BF"/>
    <w:rsid w:val="00464D6E"/>
    <w:rsid w:val="0046648A"/>
    <w:rsid w:val="00486681"/>
    <w:rsid w:val="00507165"/>
    <w:rsid w:val="00544C4D"/>
    <w:rsid w:val="0054701E"/>
    <w:rsid w:val="00557E4E"/>
    <w:rsid w:val="005F5323"/>
    <w:rsid w:val="00627ADE"/>
    <w:rsid w:val="00671DC7"/>
    <w:rsid w:val="00693055"/>
    <w:rsid w:val="00700462"/>
    <w:rsid w:val="00714DF2"/>
    <w:rsid w:val="007426E5"/>
    <w:rsid w:val="007A5903"/>
    <w:rsid w:val="007B3CB4"/>
    <w:rsid w:val="007C5F5C"/>
    <w:rsid w:val="007E2A7D"/>
    <w:rsid w:val="00822DDD"/>
    <w:rsid w:val="008A72FD"/>
    <w:rsid w:val="008E2602"/>
    <w:rsid w:val="0091342B"/>
    <w:rsid w:val="00915912"/>
    <w:rsid w:val="00954FCF"/>
    <w:rsid w:val="009B6948"/>
    <w:rsid w:val="009D7377"/>
    <w:rsid w:val="00A1177D"/>
    <w:rsid w:val="00A224E1"/>
    <w:rsid w:val="00A37A57"/>
    <w:rsid w:val="00A4761B"/>
    <w:rsid w:val="00A76BB6"/>
    <w:rsid w:val="00A9491E"/>
    <w:rsid w:val="00AC598A"/>
    <w:rsid w:val="00AF6817"/>
    <w:rsid w:val="00B210DF"/>
    <w:rsid w:val="00B304B6"/>
    <w:rsid w:val="00B91EB4"/>
    <w:rsid w:val="00BB1977"/>
    <w:rsid w:val="00BB3644"/>
    <w:rsid w:val="00BC3D4C"/>
    <w:rsid w:val="00BD0A70"/>
    <w:rsid w:val="00C006B8"/>
    <w:rsid w:val="00C10562"/>
    <w:rsid w:val="00C17598"/>
    <w:rsid w:val="00C40143"/>
    <w:rsid w:val="00C40DD4"/>
    <w:rsid w:val="00C86C33"/>
    <w:rsid w:val="00C87EAA"/>
    <w:rsid w:val="00CA4D1C"/>
    <w:rsid w:val="00CB6AEB"/>
    <w:rsid w:val="00CC3057"/>
    <w:rsid w:val="00D4342E"/>
    <w:rsid w:val="00D5000C"/>
    <w:rsid w:val="00D74713"/>
    <w:rsid w:val="00D91583"/>
    <w:rsid w:val="00DA5A36"/>
    <w:rsid w:val="00DD2219"/>
    <w:rsid w:val="00DF33C9"/>
    <w:rsid w:val="00E1415A"/>
    <w:rsid w:val="00E221FB"/>
    <w:rsid w:val="00E33D27"/>
    <w:rsid w:val="00E46088"/>
    <w:rsid w:val="00E55A4D"/>
    <w:rsid w:val="00E7505F"/>
    <w:rsid w:val="00ED73B3"/>
    <w:rsid w:val="00F54A25"/>
    <w:rsid w:val="00F80367"/>
    <w:rsid w:val="00FA4C74"/>
    <w:rsid w:val="00FB735A"/>
    <w:rsid w:val="00FC5391"/>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9ADB7"/>
  <w15:docId w15:val="{0F21D7C6-80B5-47E6-A6FE-0C2D62BC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paragraph" w:styleId="Heading1">
    <w:name w:val="heading 1"/>
    <w:basedOn w:val="Normal"/>
    <w:next w:val="Normal"/>
    <w:qFormat/>
    <w:rsid w:val="00A1177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DocumentMap">
    <w:name w:val="Document Map"/>
    <w:basedOn w:val="Normal"/>
    <w:semiHidden/>
    <w:rsid w:val="00A1177D"/>
    <w:pPr>
      <w:shd w:val="clear" w:color="auto" w:fill="000080"/>
    </w:pPr>
    <w:rPr>
      <w:rFonts w:ascii="Tahoma" w:hAnsi="Tahoma" w:cs="Tahoma"/>
    </w:rPr>
  </w:style>
  <w:style w:type="paragraph" w:styleId="Caption">
    <w:name w:val="caption"/>
    <w:basedOn w:val="Normal"/>
    <w:next w:val="Normal"/>
    <w:qFormat/>
    <w:rsid w:val="00A1177D"/>
    <w:rPr>
      <w:b/>
      <w:bCs/>
    </w:rPr>
  </w:style>
  <w:style w:type="paragraph" w:styleId="BodyText">
    <w:name w:val="Body Text"/>
    <w:basedOn w:val="Normal"/>
    <w:rsid w:val="00A1177D"/>
    <w:pPr>
      <w:spacing w:after="120"/>
    </w:pPr>
  </w:style>
  <w:style w:type="paragraph" w:styleId="BalloonText">
    <w:name w:val="Balloon Text"/>
    <w:basedOn w:val="Normal"/>
    <w:semiHidden/>
    <w:rsid w:val="00A1177D"/>
    <w:rPr>
      <w:rFonts w:ascii="Tahoma" w:hAnsi="Tahoma" w:cs="Tahoma"/>
      <w:sz w:val="16"/>
      <w:szCs w:val="16"/>
    </w:rPr>
  </w:style>
  <w:style w:type="character" w:styleId="CommentReference">
    <w:name w:val="annotation reference"/>
    <w:basedOn w:val="DefaultParagraphFont"/>
    <w:semiHidden/>
    <w:unhideWhenUsed/>
    <w:rsid w:val="001C3F12"/>
    <w:rPr>
      <w:sz w:val="16"/>
      <w:szCs w:val="16"/>
    </w:rPr>
  </w:style>
  <w:style w:type="paragraph" w:styleId="CommentText">
    <w:name w:val="annotation text"/>
    <w:basedOn w:val="Normal"/>
    <w:link w:val="CommentTextChar"/>
    <w:semiHidden/>
    <w:unhideWhenUsed/>
    <w:rsid w:val="001C3F12"/>
  </w:style>
  <w:style w:type="character" w:customStyle="1" w:styleId="CommentTextChar">
    <w:name w:val="Comment Text Char"/>
    <w:basedOn w:val="DefaultParagraphFont"/>
    <w:link w:val="CommentText"/>
    <w:semiHidden/>
    <w:rsid w:val="001C3F12"/>
    <w:rPr>
      <w:lang w:eastAsia="en-US"/>
    </w:rPr>
  </w:style>
  <w:style w:type="paragraph" w:styleId="CommentSubject">
    <w:name w:val="annotation subject"/>
    <w:basedOn w:val="CommentText"/>
    <w:next w:val="CommentText"/>
    <w:link w:val="CommentSubjectChar"/>
    <w:semiHidden/>
    <w:unhideWhenUsed/>
    <w:rsid w:val="001C3F12"/>
    <w:rPr>
      <w:b/>
      <w:bCs/>
    </w:rPr>
  </w:style>
  <w:style w:type="character" w:customStyle="1" w:styleId="CommentSubjectChar">
    <w:name w:val="Comment Subject Char"/>
    <w:basedOn w:val="CommentTextChar"/>
    <w:link w:val="CommentSubject"/>
    <w:semiHidden/>
    <w:rsid w:val="001C3F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6E2A-EC52-4740-A6E9-C81433A09255}">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Joe Bennett</cp:lastModifiedBy>
  <cp:revision>2</cp:revision>
  <cp:lastPrinted>2015-08-03T09:18:00Z</cp:lastPrinted>
  <dcterms:created xsi:type="dcterms:W3CDTF">2025-10-01T16:05:00Z</dcterms:created>
  <dcterms:modified xsi:type="dcterms:W3CDTF">2025-10-01T16:05:00Z</dcterms:modified>
</cp:coreProperties>
</file>